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1" w:type="dxa"/>
        <w:jc w:val="center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4"/>
        <w:gridCol w:w="1737"/>
        <w:gridCol w:w="2480"/>
      </w:tblGrid>
      <w:tr w:rsidR="00533077" w14:paraId="0A7EFF84" w14:textId="77777777" w:rsidTr="000B637D">
        <w:trPr>
          <w:trHeight w:val="559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1CE4C517" w14:textId="0B8F01D7" w:rsidR="00533077" w:rsidRDefault="00533077" w:rsidP="00800D1A">
            <w:pPr>
              <w:snapToGri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Specifikace dodávky</w:t>
            </w:r>
            <w:r w:rsidR="0089290E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0F69C05A" w14:textId="77777777" w:rsidR="00533077" w:rsidRDefault="00533077" w:rsidP="00800D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2480" w:type="dxa"/>
            <w:shd w:val="clear" w:color="auto" w:fill="FFFF99"/>
            <w:vAlign w:val="center"/>
          </w:tcPr>
          <w:p w14:paraId="6704EAA0" w14:textId="77777777" w:rsidR="00533077" w:rsidRDefault="00533077" w:rsidP="00800D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14:paraId="42A9E33A" w14:textId="77777777" w:rsidR="00533077" w:rsidRDefault="00533077" w:rsidP="00800D1A">
            <w:pPr>
              <w:snapToGrid w:val="0"/>
              <w:spacing w:before="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533077" w14:paraId="014EB11E" w14:textId="77777777" w:rsidTr="000B637D">
        <w:trPr>
          <w:trHeight w:val="417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451D1D74" w14:textId="77777777" w:rsidR="00533077" w:rsidRPr="009D2D5C" w:rsidRDefault="00533077" w:rsidP="0053307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FFFF99"/>
            <w:vAlign w:val="center"/>
          </w:tcPr>
          <w:p w14:paraId="08FFD551" w14:textId="77777777" w:rsidR="00533077" w:rsidRPr="00F5165B" w:rsidRDefault="00533077" w:rsidP="00800D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  <w:tc>
          <w:tcPr>
            <w:tcW w:w="2480" w:type="dxa"/>
            <w:shd w:val="clear" w:color="auto" w:fill="FFFF99"/>
          </w:tcPr>
          <w:p w14:paraId="59A746A9" w14:textId="77777777" w:rsidR="00533077" w:rsidRDefault="00533077" w:rsidP="00800D1A">
            <w:pPr>
              <w:snapToGrid w:val="0"/>
              <w:spacing w:before="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533077" w14:paraId="5E651EE2" w14:textId="77777777" w:rsidTr="00AC40FF">
        <w:trPr>
          <w:trHeight w:val="423"/>
          <w:jc w:val="center"/>
        </w:trPr>
        <w:tc>
          <w:tcPr>
            <w:tcW w:w="7121" w:type="dxa"/>
            <w:gridSpan w:val="2"/>
            <w:tcBorders>
              <w:right w:val="single" w:sz="4" w:space="0" w:color="auto"/>
            </w:tcBorders>
            <w:shd w:val="clear" w:color="auto" w:fill="FFFF99"/>
          </w:tcPr>
          <w:p w14:paraId="42ED78B5" w14:textId="77777777" w:rsidR="009D2D5C" w:rsidRDefault="009D2D5C" w:rsidP="005330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2B3C830F" w14:textId="49C2F7E2" w:rsidR="0037058E" w:rsidRDefault="0037058E" w:rsidP="00816B0D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V rámci veřejné zakázky bude soutěženo: </w:t>
            </w:r>
            <w:r w:rsidR="0086014C">
              <w:rPr>
                <w:rFonts w:cs="Arial"/>
                <w:bCs/>
              </w:rPr>
              <w:t>1</w:t>
            </w:r>
            <w:r w:rsidR="00DF690C">
              <w:rPr>
                <w:rFonts w:cs="Arial"/>
                <w:bCs/>
              </w:rPr>
              <w:t xml:space="preserve"> ks</w:t>
            </w:r>
            <w:r w:rsidR="00A82EE1">
              <w:rPr>
                <w:rFonts w:cs="Arial"/>
                <w:bCs/>
              </w:rPr>
              <w:t xml:space="preserve"> </w:t>
            </w:r>
            <w:r w:rsidR="00A82EE1" w:rsidRPr="0089290E">
              <w:rPr>
                <w:rFonts w:cs="Arial"/>
                <w:b/>
              </w:rPr>
              <w:t>PET</w:t>
            </w:r>
            <w:r w:rsidR="00AE182B">
              <w:rPr>
                <w:rFonts w:cs="Arial"/>
                <w:b/>
              </w:rPr>
              <w:t>/</w:t>
            </w:r>
            <w:r w:rsidR="00A82EE1" w:rsidRPr="0089290E">
              <w:rPr>
                <w:rFonts w:cs="Arial"/>
                <w:b/>
              </w:rPr>
              <w:t>CT</w:t>
            </w:r>
            <w:r w:rsidR="00A82EE1">
              <w:rPr>
                <w:rFonts w:cs="Arial"/>
                <w:bCs/>
              </w:rPr>
              <w:t xml:space="preserve"> pro nemocnici</w:t>
            </w:r>
            <w:r w:rsidR="006E1208">
              <w:rPr>
                <w:rFonts w:cs="Arial"/>
                <w:bCs/>
              </w:rPr>
              <w:t xml:space="preserve"> v Karlových Varech</w:t>
            </w:r>
            <w:r w:rsidR="00DF690C">
              <w:rPr>
                <w:rFonts w:cs="Arial"/>
                <w:bCs/>
              </w:rPr>
              <w:t xml:space="preserve"> </w:t>
            </w:r>
            <w:r w:rsidR="0086014C">
              <w:rPr>
                <w:rFonts w:cs="Arial"/>
                <w:bCs/>
              </w:rPr>
              <w:t xml:space="preserve">KKN </w:t>
            </w:r>
            <w:r w:rsidR="00DF690C">
              <w:rPr>
                <w:rFonts w:cs="Arial"/>
                <w:bCs/>
              </w:rPr>
              <w:t>a.s.</w:t>
            </w:r>
          </w:p>
          <w:p w14:paraId="4B7CAA72" w14:textId="77777777" w:rsidR="0037058E" w:rsidRDefault="0037058E" w:rsidP="00816B0D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08A3A2A5" w14:textId="77777777" w:rsidR="0037058E" w:rsidRDefault="0037058E" w:rsidP="00816B0D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Zadavatel nepřipouští žádné odchylky mimo rámec číselných hodnot parametrů uvedených níže</w:t>
            </w:r>
          </w:p>
          <w:p w14:paraId="08A35582" w14:textId="77777777" w:rsidR="0037058E" w:rsidRDefault="0037058E" w:rsidP="0037058E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7D140D3A" w14:textId="77777777" w:rsidR="0037058E" w:rsidRPr="00C74F67" w:rsidRDefault="0037058E" w:rsidP="0037058E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i/>
                <w:iCs/>
                <w:sz w:val="22"/>
              </w:rPr>
              <w:t>*</w:t>
            </w:r>
            <w:r w:rsidRPr="0089290E">
              <w:rPr>
                <w:rFonts w:cs="Arial"/>
                <w:i/>
                <w:iCs/>
                <w:sz w:val="18"/>
                <w:szCs w:val="16"/>
              </w:rPr>
              <w:t>Uchazeč uvede údaje prokazující splnění požadovaných technických parametrů (u číselně vyjádřitelných hodnot uvede přímo nabízenou hodnotu parametru), případně uvede odkaz na přílohu nabídky, kde jsou tyto údaje uvedeny</w:t>
            </w:r>
          </w:p>
        </w:tc>
        <w:tc>
          <w:tcPr>
            <w:tcW w:w="2480" w:type="dxa"/>
            <w:tcBorders>
              <w:left w:val="single" w:sz="4" w:space="0" w:color="auto"/>
            </w:tcBorders>
            <w:shd w:val="clear" w:color="auto" w:fill="FFFF99"/>
          </w:tcPr>
          <w:p w14:paraId="054C6256" w14:textId="77777777" w:rsidR="00533077" w:rsidRPr="00C74F67" w:rsidRDefault="00533077" w:rsidP="005330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533077" w14:paraId="72EC5EEF" w14:textId="77777777" w:rsidTr="0089290E">
        <w:trPr>
          <w:trHeight w:val="359"/>
          <w:jc w:val="center"/>
        </w:trPr>
        <w:tc>
          <w:tcPr>
            <w:tcW w:w="7121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685EB34B" w14:textId="77777777" w:rsidR="00533077" w:rsidRPr="00B444C6" w:rsidRDefault="00533077" w:rsidP="00800D1A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B444C6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Obchodní název a typové označení přístroje</w:t>
            </w:r>
          </w:p>
        </w:tc>
        <w:tc>
          <w:tcPr>
            <w:tcW w:w="2480" w:type="dxa"/>
            <w:tcBorders>
              <w:left w:val="single" w:sz="4" w:space="0" w:color="auto"/>
            </w:tcBorders>
            <w:shd w:val="clear" w:color="auto" w:fill="FFFF99"/>
            <w:vAlign w:val="center"/>
          </w:tcPr>
          <w:p w14:paraId="1411335E" w14:textId="77777777" w:rsidR="00533077" w:rsidRPr="00B444C6" w:rsidRDefault="00533077" w:rsidP="00107D37">
            <w:pPr>
              <w:pStyle w:val="RTFUndefined"/>
              <w:snapToGrid w:val="0"/>
              <w:spacing w:line="276" w:lineRule="auto"/>
              <w:rPr>
                <w:rFonts w:cs="Arial"/>
                <w:b/>
                <w:color w:val="0070C0"/>
              </w:rPr>
            </w:pPr>
          </w:p>
        </w:tc>
      </w:tr>
      <w:tr w:rsidR="00533077" w14:paraId="1D9A8567" w14:textId="77777777" w:rsidTr="0089290E">
        <w:trPr>
          <w:trHeight w:val="422"/>
          <w:jc w:val="center"/>
        </w:trPr>
        <w:tc>
          <w:tcPr>
            <w:tcW w:w="7121" w:type="dxa"/>
            <w:gridSpan w:val="2"/>
            <w:shd w:val="clear" w:color="auto" w:fill="FFFF99"/>
            <w:vAlign w:val="center"/>
          </w:tcPr>
          <w:p w14:paraId="7102E318" w14:textId="77777777" w:rsidR="00533077" w:rsidRPr="00B444C6" w:rsidRDefault="00533077" w:rsidP="00800D1A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B444C6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Výrobce přístroje</w:t>
            </w:r>
          </w:p>
        </w:tc>
        <w:tc>
          <w:tcPr>
            <w:tcW w:w="2480" w:type="dxa"/>
            <w:shd w:val="clear" w:color="auto" w:fill="FFFF99"/>
            <w:vAlign w:val="center"/>
          </w:tcPr>
          <w:p w14:paraId="16CEFBB1" w14:textId="77777777" w:rsidR="00533077" w:rsidRPr="00B444C6" w:rsidRDefault="00533077" w:rsidP="00107D37">
            <w:pPr>
              <w:pStyle w:val="RTFUndefined"/>
              <w:snapToGrid w:val="0"/>
              <w:spacing w:line="276" w:lineRule="auto"/>
              <w:rPr>
                <w:rFonts w:cs="Arial"/>
                <w:b/>
                <w:color w:val="0070C0"/>
              </w:rPr>
            </w:pPr>
          </w:p>
        </w:tc>
      </w:tr>
      <w:tr w:rsidR="00533077" w14:paraId="27F16CF2" w14:textId="77777777" w:rsidTr="00AC40FF">
        <w:trPr>
          <w:trHeight w:val="83"/>
          <w:jc w:val="center"/>
        </w:trPr>
        <w:tc>
          <w:tcPr>
            <w:tcW w:w="7121" w:type="dxa"/>
            <w:gridSpan w:val="2"/>
            <w:shd w:val="clear" w:color="auto" w:fill="FFFF99"/>
            <w:vAlign w:val="center"/>
          </w:tcPr>
          <w:p w14:paraId="4BFC7A90" w14:textId="77777777" w:rsidR="00533077" w:rsidRPr="00C74F67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C74F67">
              <w:rPr>
                <w:rFonts w:cs="Arial"/>
                <w:b/>
              </w:rPr>
              <w:t>Požadované parametry</w:t>
            </w:r>
          </w:p>
        </w:tc>
        <w:tc>
          <w:tcPr>
            <w:tcW w:w="2480" w:type="dxa"/>
            <w:shd w:val="clear" w:color="auto" w:fill="FFFF99"/>
          </w:tcPr>
          <w:p w14:paraId="2FF6BE5B" w14:textId="77777777" w:rsidR="00533077" w:rsidRPr="00C74F67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</w:rPr>
            </w:pPr>
          </w:p>
        </w:tc>
      </w:tr>
      <w:tr w:rsidR="008B14B9" w14:paraId="355F5838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3ED491E" w14:textId="77777777" w:rsidR="008B14B9" w:rsidRPr="00074E9C" w:rsidRDefault="0086014C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4E9C">
              <w:rPr>
                <w:rFonts w:ascii="Arial" w:hAnsi="Arial" w:cs="Arial"/>
                <w:b/>
                <w:sz w:val="20"/>
                <w:szCs w:val="20"/>
              </w:rPr>
              <w:t>Obecné požadavky:</w:t>
            </w:r>
          </w:p>
          <w:p w14:paraId="711AEF7E" w14:textId="77777777" w:rsidR="0086014C" w:rsidRPr="00E01CE7" w:rsidRDefault="00A52F53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Systém bude primár</w:t>
            </w:r>
            <w:r w:rsidR="0086014C">
              <w:rPr>
                <w:rFonts w:ascii="Arial" w:hAnsi="Arial" w:cs="Arial"/>
                <w:sz w:val="20"/>
                <w:szCs w:val="20"/>
              </w:rPr>
              <w:t xml:space="preserve">ně určen pro hybridní PET/CT diagnostiku, ale musí umožňovat samostatné použití jednotlivých modalit pro akvizici i hodnocení. Tedy samostatná akvizice pro diagnostiku CT a samostatná akvizice pro diagnostiku PET. Hlavní medicínské využití bude diagnostika pomocí radiofarmak – </w:t>
            </w:r>
            <w:proofErr w:type="gramStart"/>
            <w:r w:rsidR="0086014C">
              <w:rPr>
                <w:rFonts w:ascii="Arial" w:hAnsi="Arial" w:cs="Arial"/>
                <w:sz w:val="20"/>
                <w:szCs w:val="20"/>
              </w:rPr>
              <w:t>18F</w:t>
            </w:r>
            <w:proofErr w:type="gramEnd"/>
            <w:r w:rsidR="0086014C">
              <w:rPr>
                <w:rFonts w:ascii="Arial" w:hAnsi="Arial" w:cs="Arial"/>
                <w:sz w:val="20"/>
                <w:szCs w:val="20"/>
              </w:rPr>
              <w:t xml:space="preserve"> „</w:t>
            </w:r>
            <w:proofErr w:type="spellStart"/>
            <w:r w:rsidR="0086014C">
              <w:rPr>
                <w:rFonts w:ascii="Arial" w:hAnsi="Arial" w:cs="Arial"/>
                <w:sz w:val="20"/>
                <w:szCs w:val="20"/>
              </w:rPr>
              <w:t>deoxyglukózy</w:t>
            </w:r>
            <w:proofErr w:type="spellEnd"/>
            <w:r w:rsidR="0086014C">
              <w:rPr>
                <w:rFonts w:ascii="Arial" w:hAnsi="Arial" w:cs="Arial"/>
                <w:sz w:val="20"/>
                <w:szCs w:val="20"/>
              </w:rPr>
              <w:t xml:space="preserve"> FDG“, 18FLT, 18F „cholin“. Především v oblastech – onkologická diagnostika primární, sledování odezvy nádorové tkáně na terapii, identifikace možné recidivy nádoru od jiných </w:t>
            </w:r>
            <w:r w:rsidR="0048657D">
              <w:rPr>
                <w:rFonts w:ascii="Arial" w:hAnsi="Arial" w:cs="Arial"/>
                <w:sz w:val="20"/>
                <w:szCs w:val="20"/>
              </w:rPr>
              <w:t>procesů (např.</w:t>
            </w:r>
            <w:r w:rsidR="0086014C">
              <w:rPr>
                <w:rFonts w:ascii="Arial" w:hAnsi="Arial" w:cs="Arial"/>
                <w:sz w:val="20"/>
                <w:szCs w:val="20"/>
              </w:rPr>
              <w:t xml:space="preserve"> od následků dřívější léčby </w:t>
            </w:r>
            <w:r w:rsidR="0048657D">
              <w:rPr>
                <w:rFonts w:ascii="Arial" w:hAnsi="Arial" w:cs="Arial"/>
                <w:sz w:val="20"/>
                <w:szCs w:val="20"/>
              </w:rPr>
              <w:t>nádoru), diagnostika</w:t>
            </w:r>
            <w:r w:rsidR="0086014C">
              <w:rPr>
                <w:rFonts w:ascii="Arial" w:hAnsi="Arial" w:cs="Arial"/>
                <w:sz w:val="20"/>
                <w:szCs w:val="20"/>
              </w:rPr>
              <w:t xml:space="preserve"> zánětlivých onemocnění, objasnění příčin</w:t>
            </w:r>
            <w:r w:rsidR="00074E9C">
              <w:rPr>
                <w:rFonts w:ascii="Arial" w:hAnsi="Arial" w:cs="Arial"/>
                <w:sz w:val="20"/>
                <w:szCs w:val="20"/>
              </w:rPr>
              <w:t xml:space="preserve"> horeček, neurologická </w:t>
            </w:r>
            <w:proofErr w:type="spellStart"/>
            <w:r w:rsidR="00074E9C">
              <w:rPr>
                <w:rFonts w:ascii="Arial" w:hAnsi="Arial" w:cs="Arial"/>
                <w:sz w:val="20"/>
                <w:szCs w:val="20"/>
              </w:rPr>
              <w:t>diagnostka</w:t>
            </w:r>
            <w:proofErr w:type="spellEnd"/>
            <w:r w:rsidR="00074E9C">
              <w:rPr>
                <w:rFonts w:ascii="Arial" w:hAnsi="Arial" w:cs="Arial"/>
                <w:sz w:val="20"/>
                <w:szCs w:val="20"/>
              </w:rPr>
              <w:t xml:space="preserve"> např. lokalizace epileptického ložiska, diagnostika demence, Alzheimerovy choroby, schizofrenie. 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162AEAF" w14:textId="77777777" w:rsidR="008B14B9" w:rsidRPr="00E01CE7" w:rsidRDefault="00074E9C" w:rsidP="00E51D0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31D4376F" w14:textId="77777777" w:rsidR="008B14B9" w:rsidRPr="003913A2" w:rsidRDefault="008B14B9" w:rsidP="001B750A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54FB0A97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25C82D58" w14:textId="77777777" w:rsidR="00330DEC" w:rsidRPr="00074E9C" w:rsidRDefault="00074E9C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4E9C">
              <w:rPr>
                <w:rFonts w:ascii="Arial" w:hAnsi="Arial" w:cs="Arial"/>
                <w:b/>
                <w:sz w:val="20"/>
                <w:szCs w:val="20"/>
              </w:rPr>
              <w:t>Společné pro PET i CT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0B804A03" w14:textId="77777777" w:rsidR="00330DEC" w:rsidRPr="00E01CE7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53A3FBAD" w14:textId="77777777" w:rsidR="00330DEC" w:rsidRPr="003913A2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6B3193D6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3DD22E87" w14:textId="77777777" w:rsidR="00330DEC" w:rsidRDefault="00074E9C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74E9C">
              <w:rPr>
                <w:rFonts w:ascii="Arial" w:hAnsi="Arial" w:cs="Arial"/>
                <w:b/>
                <w:sz w:val="20"/>
                <w:szCs w:val="20"/>
              </w:rPr>
              <w:t>Gantry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34FCB8E" w14:textId="77777777" w:rsidR="00074E9C" w:rsidRPr="00E01CE7" w:rsidRDefault="00074E9C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CT i PET část musí být integrována v jednom kompaktním celku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gantry</w:t>
            </w:r>
            <w:proofErr w:type="spellEnd"/>
          </w:p>
        </w:tc>
        <w:tc>
          <w:tcPr>
            <w:tcW w:w="1737" w:type="dxa"/>
            <w:shd w:val="clear" w:color="auto" w:fill="auto"/>
            <w:vAlign w:val="center"/>
          </w:tcPr>
          <w:p w14:paraId="6740F09B" w14:textId="77777777" w:rsidR="00330DEC" w:rsidRPr="00E01CE7" w:rsidRDefault="00074E9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415B6B56" w14:textId="77777777" w:rsidR="00330DEC" w:rsidRPr="003913A2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45A4A441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EB7B1F0" w14:textId="21739BE7" w:rsidR="00330DEC" w:rsidRPr="006B6E27" w:rsidRDefault="006B6E27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6B6E27">
              <w:rPr>
                <w:rFonts w:ascii="Arial" w:hAnsi="Arial" w:cs="Arial"/>
                <w:sz w:val="20"/>
                <w:szCs w:val="20"/>
                <w:highlight w:val="green"/>
              </w:rPr>
              <w:t>Průměr</w:t>
            </w:r>
            <w:r w:rsidR="00074E9C" w:rsidRPr="006B6E27">
              <w:rPr>
                <w:rFonts w:ascii="Arial" w:hAnsi="Arial" w:cs="Arial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="00074E9C" w:rsidRPr="006B6E27">
              <w:rPr>
                <w:rFonts w:ascii="Arial" w:hAnsi="Arial" w:cs="Arial"/>
                <w:sz w:val="20"/>
                <w:szCs w:val="20"/>
                <w:highlight w:val="green"/>
              </w:rPr>
              <w:t>gantry</w:t>
            </w:r>
            <w:proofErr w:type="spellEnd"/>
            <w:r w:rsidR="00074E9C" w:rsidRPr="006B6E27">
              <w:rPr>
                <w:rFonts w:ascii="Arial" w:hAnsi="Arial" w:cs="Arial"/>
                <w:sz w:val="20"/>
                <w:szCs w:val="20"/>
                <w:highlight w:val="green"/>
              </w:rPr>
              <w:t xml:space="preserve"> PET/CT</w:t>
            </w:r>
          </w:p>
          <w:p w14:paraId="68017186" w14:textId="4EC65540" w:rsidR="006B6E27" w:rsidRPr="006B6E27" w:rsidRDefault="006B6E27" w:rsidP="006B6E2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6B6E27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A6D1A64" w14:textId="3BC1C7C3" w:rsidR="00330DEC" w:rsidRPr="006B6E27" w:rsidRDefault="00E13CEA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green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highlight w:val="green"/>
              </w:rPr>
              <w:t>≥</w:t>
            </w:r>
            <w:r w:rsidR="00E24EED">
              <w:rPr>
                <w:rFonts w:ascii="Arial" w:eastAsia="Arial Unicode MS" w:hAnsi="Arial" w:cs="Arial"/>
                <w:sz w:val="20"/>
                <w:szCs w:val="20"/>
                <w:highlight w:val="green"/>
              </w:rPr>
              <w:t xml:space="preserve"> </w:t>
            </w:r>
            <w:r w:rsidR="00074E9C" w:rsidRPr="006B6E27">
              <w:rPr>
                <w:rFonts w:ascii="Arial" w:eastAsia="Arial Unicode MS" w:hAnsi="Arial" w:cs="Arial"/>
                <w:sz w:val="20"/>
                <w:szCs w:val="20"/>
                <w:highlight w:val="green"/>
              </w:rPr>
              <w:t>700 mm</w:t>
            </w:r>
          </w:p>
        </w:tc>
        <w:tc>
          <w:tcPr>
            <w:tcW w:w="2480" w:type="dxa"/>
            <w:vAlign w:val="center"/>
          </w:tcPr>
          <w:p w14:paraId="669A39B4" w14:textId="77777777" w:rsidR="00330DEC" w:rsidRPr="003913A2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0A51E7E0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83E20BD" w14:textId="77777777" w:rsidR="00330DEC" w:rsidRPr="00E01CE7" w:rsidRDefault="00074E9C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Laserový </w:t>
            </w:r>
            <w:r w:rsidR="00A52F53">
              <w:rPr>
                <w:rFonts w:ascii="Arial" w:hAnsi="Arial" w:cs="Arial"/>
                <w:sz w:val="20"/>
                <w:szCs w:val="20"/>
              </w:rPr>
              <w:t>polohovací kříž pro u</w:t>
            </w:r>
            <w:r>
              <w:rPr>
                <w:rFonts w:ascii="Arial" w:hAnsi="Arial" w:cs="Arial"/>
                <w:sz w:val="20"/>
                <w:szCs w:val="20"/>
              </w:rPr>
              <w:t>stavení vyšetřovaného pacienta do akviziční polohy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27AC54E" w14:textId="77777777" w:rsidR="00330DEC" w:rsidRPr="00E01CE7" w:rsidRDefault="00074E9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1AF02897" w14:textId="77777777" w:rsidR="00330DEC" w:rsidRPr="003913A2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70B01395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33926A3" w14:textId="77777777" w:rsidR="00330DEC" w:rsidRPr="00074E9C" w:rsidRDefault="00074E9C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4E9C">
              <w:rPr>
                <w:rFonts w:ascii="Arial" w:hAnsi="Arial" w:cs="Arial"/>
                <w:b/>
                <w:sz w:val="20"/>
                <w:szCs w:val="20"/>
              </w:rPr>
              <w:t>Pacientský stůl:</w:t>
            </w:r>
          </w:p>
          <w:p w14:paraId="428BFFC6" w14:textId="77777777" w:rsidR="00074E9C" w:rsidRPr="00E01CE7" w:rsidRDefault="00A52F53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2F53">
              <w:rPr>
                <w:rFonts w:ascii="Arial" w:hAnsi="Arial" w:cs="Arial"/>
                <w:sz w:val="20"/>
                <w:szCs w:val="20"/>
              </w:rPr>
              <w:t>Pacientský stůl s nosností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0FE0307E" w14:textId="5ABF4E3B" w:rsidR="00330DEC" w:rsidRPr="00E01CE7" w:rsidRDefault="00C110C9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2041">
              <w:rPr>
                <w:rFonts w:ascii="Arial" w:eastAsia="Arial Unicode MS" w:hAnsi="Arial" w:cs="Arial"/>
                <w:sz w:val="20"/>
                <w:szCs w:val="20"/>
              </w:rPr>
              <w:t>≥</w:t>
            </w:r>
            <w:r w:rsidR="00074E9C">
              <w:rPr>
                <w:rFonts w:ascii="Arial" w:hAnsi="Arial" w:cs="Arial"/>
                <w:sz w:val="20"/>
                <w:szCs w:val="20"/>
              </w:rPr>
              <w:t xml:space="preserve"> 220 kg</w:t>
            </w:r>
          </w:p>
        </w:tc>
        <w:tc>
          <w:tcPr>
            <w:tcW w:w="2480" w:type="dxa"/>
            <w:vAlign w:val="center"/>
          </w:tcPr>
          <w:p w14:paraId="26B108EC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38B87374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DEC30C5" w14:textId="07B24E6A" w:rsidR="00330DEC" w:rsidRPr="00E01CE7" w:rsidRDefault="00074E9C" w:rsidP="00DE3EDC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Maximální dosažitelná délka PET/CT akvizice u celotělového skenu (bez provedení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repozicepacienta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917AFEF" w14:textId="6A11AA52" w:rsidR="00330DEC" w:rsidRPr="00E01CE7" w:rsidRDefault="00C110C9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2041">
              <w:rPr>
                <w:rFonts w:ascii="Arial" w:eastAsia="Arial Unicode MS" w:hAnsi="Arial" w:cs="Arial"/>
                <w:sz w:val="20"/>
                <w:szCs w:val="20"/>
              </w:rPr>
              <w:t>≥</w:t>
            </w:r>
            <w:r w:rsidR="00074E9C">
              <w:rPr>
                <w:rFonts w:ascii="Arial" w:hAnsi="Arial" w:cs="Arial"/>
                <w:sz w:val="20"/>
                <w:szCs w:val="20"/>
              </w:rPr>
              <w:t xml:space="preserve"> 1950 mm</w:t>
            </w:r>
          </w:p>
        </w:tc>
        <w:tc>
          <w:tcPr>
            <w:tcW w:w="2480" w:type="dxa"/>
            <w:vAlign w:val="center"/>
          </w:tcPr>
          <w:p w14:paraId="7CC550C4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6DF3D8CE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1731F38C" w14:textId="77777777" w:rsidR="00330DEC" w:rsidRPr="00E01CE7" w:rsidRDefault="00A52F53" w:rsidP="00DE3EDC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52F53">
              <w:rPr>
                <w:rFonts w:ascii="Arial" w:hAnsi="Arial" w:cs="Arial"/>
                <w:sz w:val="20"/>
                <w:szCs w:val="20"/>
              </w:rPr>
              <w:t xml:space="preserve">Indexovaná plochá deska pro plánování radioterapie, která musí odpovídat potřebám plánování pro lineární urychlovač </w:t>
            </w:r>
            <w:proofErr w:type="spellStart"/>
            <w:r w:rsidRPr="00A52F53">
              <w:rPr>
                <w:rFonts w:ascii="Arial" w:hAnsi="Arial" w:cs="Arial"/>
                <w:sz w:val="20"/>
                <w:szCs w:val="20"/>
              </w:rPr>
              <w:t>Varian</w:t>
            </w:r>
            <w:proofErr w:type="spellEnd"/>
            <w:r w:rsidRPr="00A52F53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A52F53">
              <w:rPr>
                <w:rFonts w:ascii="Arial" w:hAnsi="Arial" w:cs="Arial"/>
                <w:sz w:val="20"/>
                <w:szCs w:val="20"/>
              </w:rPr>
              <w:t>Electa</w:t>
            </w:r>
            <w:proofErr w:type="spellEnd"/>
            <w:r w:rsidRPr="00A52F5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7259037E" w14:textId="77777777" w:rsidR="00330DEC" w:rsidRPr="00E01CE7" w:rsidRDefault="00A1532F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5BE7FD78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598924FB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E6F9EB0" w14:textId="5AA85ADA" w:rsidR="00A1532F" w:rsidRPr="00E01CE7" w:rsidRDefault="00A52F53" w:rsidP="00DE3EDC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52F53">
              <w:rPr>
                <w:rFonts w:ascii="Arial" w:hAnsi="Arial" w:cs="Arial"/>
                <w:sz w:val="20"/>
                <w:szCs w:val="20"/>
              </w:rPr>
              <w:t xml:space="preserve">Pomůcky a prvky pro polohování pacienta při PET/CT vyšetření, včetně fixačních </w:t>
            </w:r>
            <w:r w:rsidR="0048657D" w:rsidRPr="00A52F53">
              <w:rPr>
                <w:rFonts w:ascii="Arial" w:hAnsi="Arial" w:cs="Arial"/>
                <w:sz w:val="20"/>
                <w:szCs w:val="20"/>
              </w:rPr>
              <w:t>pomůcek (minimálně</w:t>
            </w:r>
            <w:r w:rsidRPr="00A52F53">
              <w:rPr>
                <w:rFonts w:ascii="Arial" w:hAnsi="Arial" w:cs="Arial"/>
                <w:sz w:val="20"/>
                <w:szCs w:val="20"/>
              </w:rPr>
              <w:t xml:space="preserve"> v rozsahu: matrace pro pacientský stůl, podložka rukou, fixační pásy různých šířek a délek, držák hlavy, pěnové podložky a klíny, držák infuzních lahví, klínová podložka pro nohy)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B27B2E3" w14:textId="77777777" w:rsidR="00330DEC" w:rsidRPr="00E01CE7" w:rsidRDefault="00A1532F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5D066623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52F53" w14:paraId="4BC5716E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D5C89F8" w14:textId="77777777" w:rsidR="00A52F53" w:rsidRPr="00A1532F" w:rsidRDefault="00A52F53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1532F">
              <w:rPr>
                <w:rFonts w:ascii="Arial" w:hAnsi="Arial" w:cs="Arial"/>
                <w:b/>
                <w:sz w:val="20"/>
                <w:szCs w:val="20"/>
              </w:rPr>
              <w:t>Akviziční konzole:</w:t>
            </w:r>
          </w:p>
          <w:p w14:paraId="6225F8A9" w14:textId="77777777" w:rsidR="00A52F53" w:rsidRPr="00A1532F" w:rsidRDefault="00A52F53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Předdefinované a uživatelsky nastavitelné akviziční protokoly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5C1581D" w14:textId="77777777" w:rsidR="00A52F53" w:rsidRDefault="00BA0B61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455E3FE1" w14:textId="77777777" w:rsidR="00A52F53" w:rsidRPr="00166676" w:rsidRDefault="00A52F53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148F91E7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09D68DE" w14:textId="77777777" w:rsidR="00330DEC" w:rsidRPr="00E01CE7" w:rsidRDefault="00A1532F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Interkom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mezi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ovladovnou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vyšetřovnou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včetně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automatických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povelů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pro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pacienta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v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průběhu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vyšetřovacího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protokolu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možností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povelů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v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českém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jazyce</w:t>
            </w:r>
            <w:proofErr w:type="spellEnd"/>
          </w:p>
        </w:tc>
        <w:tc>
          <w:tcPr>
            <w:tcW w:w="1737" w:type="dxa"/>
            <w:shd w:val="clear" w:color="auto" w:fill="auto"/>
            <w:vAlign w:val="center"/>
          </w:tcPr>
          <w:p w14:paraId="61CCF9AB" w14:textId="77777777" w:rsidR="00330DEC" w:rsidRPr="00E01CE7" w:rsidRDefault="00A1532F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0F92FA0E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6C3284E6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62DD01D7" w14:textId="77777777" w:rsidR="00330DEC" w:rsidRPr="00E01CE7" w:rsidRDefault="00A1532F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Plná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podpora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DICOM 3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nejméně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podporou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– DICOM Storage; DICOM Query/Retrieve; DICOM Procedure Step; DICOM Print;</w:t>
            </w:r>
            <w:r w:rsidR="00F51C42">
              <w:rPr>
                <w:rFonts w:ascii="Arial" w:hAnsi="Arial" w:cs="Arial"/>
                <w:sz w:val="20"/>
                <w:szCs w:val="20"/>
                <w:lang w:val="en-US"/>
              </w:rPr>
              <w:t xml:space="preserve"> DICOM Media Storage; DICOM Storage Commitment; DICOM </w:t>
            </w:r>
            <w:proofErr w:type="spellStart"/>
            <w:r w:rsidR="00F51C42">
              <w:rPr>
                <w:rFonts w:ascii="Arial" w:hAnsi="Arial" w:cs="Arial"/>
                <w:sz w:val="20"/>
                <w:szCs w:val="20"/>
                <w:lang w:val="en-US"/>
              </w:rPr>
              <w:t>ModalityWorklist</w:t>
            </w:r>
            <w:proofErr w:type="spellEnd"/>
            <w:r w:rsidR="00F51C42">
              <w:rPr>
                <w:rFonts w:ascii="Arial" w:hAnsi="Arial" w:cs="Arial"/>
                <w:sz w:val="20"/>
                <w:szCs w:val="20"/>
                <w:lang w:val="en-US"/>
              </w:rPr>
              <w:t>; DICOM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39C746A" w14:textId="77777777" w:rsidR="00330DEC" w:rsidRPr="00E01CE7" w:rsidRDefault="00F51C42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342AE225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7329B30B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69215520" w14:textId="77777777" w:rsidR="00330DEC" w:rsidRPr="00E01CE7" w:rsidRDefault="00F51C42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Prostředky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pro export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dat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za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účelem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plánování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radioterapie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podpora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DICOM.RT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formátu</w:t>
            </w:r>
            <w:proofErr w:type="spellEnd"/>
          </w:p>
        </w:tc>
        <w:tc>
          <w:tcPr>
            <w:tcW w:w="1737" w:type="dxa"/>
            <w:shd w:val="clear" w:color="auto" w:fill="auto"/>
            <w:vAlign w:val="center"/>
          </w:tcPr>
          <w:p w14:paraId="3ECBAA48" w14:textId="77777777" w:rsidR="00330DEC" w:rsidRPr="00E01CE7" w:rsidRDefault="00F51C42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26505716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25895" w14:paraId="22134BA0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0A2FFFC" w14:textId="77777777" w:rsidR="00A25895" w:rsidRPr="00A25895" w:rsidRDefault="00A25895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</w:pP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Možnost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chlazení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PET/CT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systému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pomocí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vodního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chlazení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s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odvodem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maximálního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přebytečného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množství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tepla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vznikajícího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provozem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přístroje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do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externího</w:t>
            </w:r>
            <w:proofErr w:type="spellEnd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A25895"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  <w:t>výměníku</w:t>
            </w:r>
            <w:proofErr w:type="spellEnd"/>
          </w:p>
          <w:p w14:paraId="1BA82CBC" w14:textId="0843177B" w:rsidR="00A25895" w:rsidRPr="00A25895" w:rsidRDefault="00A25895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green"/>
                <w:lang w:val="en-US"/>
              </w:rPr>
            </w:pPr>
            <w:r w:rsidRPr="00A25895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DC8E7EA" w14:textId="12B0B40C" w:rsidR="00A25895" w:rsidRDefault="00A25895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895">
              <w:rPr>
                <w:rFonts w:ascii="Arial" w:hAnsi="Arial" w:cs="Arial"/>
                <w:sz w:val="20"/>
                <w:szCs w:val="20"/>
                <w:highlight w:val="green"/>
              </w:rPr>
              <w:t>ANO/NE</w:t>
            </w:r>
          </w:p>
        </w:tc>
        <w:tc>
          <w:tcPr>
            <w:tcW w:w="2480" w:type="dxa"/>
            <w:vAlign w:val="center"/>
          </w:tcPr>
          <w:p w14:paraId="3F75B7A7" w14:textId="77777777" w:rsidR="00A25895" w:rsidRPr="00166676" w:rsidRDefault="00A25895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0812777B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21C694D9" w14:textId="77777777" w:rsidR="00330DEC" w:rsidRPr="00F51C42" w:rsidRDefault="00F51C42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51C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Sub </w:t>
            </w:r>
            <w:proofErr w:type="spellStart"/>
            <w:r w:rsidRPr="00F51C42">
              <w:rPr>
                <w:rFonts w:ascii="Arial" w:hAnsi="Arial" w:cs="Arial"/>
                <w:b/>
                <w:sz w:val="20"/>
                <w:szCs w:val="20"/>
                <w:lang w:val="en-US"/>
              </w:rPr>
              <w:t>systém</w:t>
            </w:r>
            <w:proofErr w:type="spellEnd"/>
            <w:r w:rsidRPr="00F51C4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PET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5A491961" w14:textId="77777777" w:rsidR="00330DEC" w:rsidRPr="00E01CE7" w:rsidRDefault="00330DEC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415F8231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5A0B570D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77E6FD1" w14:textId="77777777" w:rsidR="00330DEC" w:rsidRDefault="00F51C42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51C42">
              <w:rPr>
                <w:rFonts w:ascii="Arial" w:hAnsi="Arial" w:cs="Arial"/>
                <w:b/>
                <w:sz w:val="20"/>
                <w:szCs w:val="20"/>
              </w:rPr>
              <w:t>Detekční systém:</w:t>
            </w:r>
          </w:p>
          <w:p w14:paraId="58947F5D" w14:textId="77777777" w:rsidR="00F51C42" w:rsidRPr="00F51C42" w:rsidRDefault="00F51C42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51C42">
              <w:rPr>
                <w:rFonts w:ascii="Arial" w:hAnsi="Arial" w:cs="Arial"/>
                <w:sz w:val="20"/>
                <w:szCs w:val="20"/>
              </w:rPr>
              <w:t>Ma</w:t>
            </w:r>
            <w:r>
              <w:rPr>
                <w:rFonts w:ascii="Arial" w:hAnsi="Arial" w:cs="Arial"/>
                <w:sz w:val="20"/>
                <w:szCs w:val="20"/>
              </w:rPr>
              <w:t>teriál scintilačního krystalu PET detektoru, musí být založen na bázi lutecia např. LSO, LYSO, LBS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3E6F5D7" w14:textId="77777777" w:rsidR="00330DEC" w:rsidRPr="00E01CE7" w:rsidRDefault="00F51C42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5E7217E3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0FBA8482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01763AB" w14:textId="77777777" w:rsidR="00330DEC" w:rsidRPr="00E01CE7" w:rsidRDefault="00F51C42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Detekce signálu ze scintilačních krystalů bude realizována polovodičovými prvky, zadavatel nepřipouští pro detekci fotonásobiče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C5757B6" w14:textId="77777777" w:rsidR="00330DEC" w:rsidRPr="00E01CE7" w:rsidRDefault="00F51C42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5DCCAA9F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63FB24D6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B7303BF" w14:textId="77777777" w:rsidR="00330DEC" w:rsidRPr="00E02C8F" w:rsidRDefault="00E02C8F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>Tloušťka</w:t>
            </w:r>
            <w:r w:rsidR="00010214"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 scintilačního krystalu</w:t>
            </w:r>
          </w:p>
          <w:p w14:paraId="017A348A" w14:textId="5663636B" w:rsidR="00E02C8F" w:rsidRPr="00E02C8F" w:rsidRDefault="00E02C8F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E02C8F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83E4648" w14:textId="1E20D3DC" w:rsidR="00330DEC" w:rsidRPr="00E02C8F" w:rsidRDefault="00B87141" w:rsidP="00330DEC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397AB7">
              <w:rPr>
                <w:rFonts w:ascii="Arial" w:hAnsi="Arial" w:cs="Arial"/>
                <w:sz w:val="20"/>
                <w:szCs w:val="20"/>
                <w:highlight w:val="green"/>
              </w:rPr>
              <w:t>≤ 25 mm</w:t>
            </w:r>
          </w:p>
        </w:tc>
        <w:tc>
          <w:tcPr>
            <w:tcW w:w="2480" w:type="dxa"/>
            <w:vAlign w:val="center"/>
          </w:tcPr>
          <w:p w14:paraId="181B222F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165E0D54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34C115B0" w14:textId="77777777" w:rsidR="00330DEC" w:rsidRPr="00E01CE7" w:rsidRDefault="00010214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Maximální akviziční PET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transaxiální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FOV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E69C2A6" w14:textId="3FC165A3" w:rsidR="00330DEC" w:rsidRPr="00992041" w:rsidRDefault="00992041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2041">
              <w:rPr>
                <w:rFonts w:ascii="Arial" w:eastAsia="Arial Unicode MS" w:hAnsi="Arial" w:cs="Arial"/>
                <w:sz w:val="20"/>
                <w:szCs w:val="20"/>
              </w:rPr>
              <w:t>≥</w:t>
            </w:r>
            <w:r w:rsidR="00010214" w:rsidRPr="00992041">
              <w:rPr>
                <w:rFonts w:ascii="Arial" w:hAnsi="Arial" w:cs="Arial"/>
                <w:sz w:val="20"/>
                <w:szCs w:val="20"/>
              </w:rPr>
              <w:t>700 mm</w:t>
            </w:r>
          </w:p>
        </w:tc>
        <w:tc>
          <w:tcPr>
            <w:tcW w:w="2480" w:type="dxa"/>
            <w:vAlign w:val="center"/>
          </w:tcPr>
          <w:p w14:paraId="6A5D3F9B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633463F1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31321833" w14:textId="77777777" w:rsidR="00330DEC" w:rsidRPr="00E01CE7" w:rsidRDefault="00010214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Maximální akviziční PET axiální FOV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9D71758" w14:textId="2E62673B" w:rsidR="00330DEC" w:rsidRPr="00992041" w:rsidRDefault="00992041" w:rsidP="00330DE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92041">
              <w:rPr>
                <w:rFonts w:ascii="Arial" w:eastAsia="Arial Unicode MS" w:hAnsi="Arial" w:cs="Arial"/>
                <w:sz w:val="20"/>
                <w:szCs w:val="20"/>
              </w:rPr>
              <w:t>≥</w:t>
            </w:r>
            <w:r w:rsidR="00010214" w:rsidRPr="00992041">
              <w:rPr>
                <w:rFonts w:ascii="Arial" w:hAnsi="Arial" w:cs="Arial"/>
                <w:sz w:val="20"/>
                <w:szCs w:val="20"/>
              </w:rPr>
              <w:t xml:space="preserve"> 200 mm</w:t>
            </w:r>
          </w:p>
        </w:tc>
        <w:tc>
          <w:tcPr>
            <w:tcW w:w="2480" w:type="dxa"/>
            <w:vAlign w:val="center"/>
          </w:tcPr>
          <w:p w14:paraId="7BA77B5C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6D6C7D79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23448C8" w14:textId="4BB79572" w:rsidR="00330DEC" w:rsidRPr="004647DE" w:rsidRDefault="00C90C51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green"/>
              </w:rPr>
            </w:pPr>
            <w:r>
              <w:rPr>
                <w:rFonts w:ascii="Arial" w:hAnsi="Arial" w:cs="Arial"/>
                <w:sz w:val="20"/>
                <w:szCs w:val="20"/>
                <w:highlight w:val="green"/>
              </w:rPr>
              <w:t>D</w:t>
            </w:r>
            <w:r w:rsidR="00010214" w:rsidRPr="004647DE">
              <w:rPr>
                <w:rFonts w:ascii="Arial" w:hAnsi="Arial" w:cs="Arial"/>
                <w:sz w:val="20"/>
                <w:szCs w:val="20"/>
                <w:highlight w:val="green"/>
              </w:rPr>
              <w:t>osažitelné časové rozlišení</w:t>
            </w:r>
          </w:p>
          <w:p w14:paraId="2F32AA1B" w14:textId="30EC2D5D" w:rsidR="004647DE" w:rsidRPr="004647DE" w:rsidRDefault="004647DE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4647DE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5B488A1" w14:textId="3998185C" w:rsidR="00330DEC" w:rsidRPr="004647DE" w:rsidRDefault="006B6E27" w:rsidP="00330DEC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4F1D5E">
              <w:rPr>
                <w:rFonts w:ascii="Arial" w:hAnsi="Arial" w:cs="Arial"/>
                <w:sz w:val="20"/>
                <w:szCs w:val="20"/>
                <w:highlight w:val="green"/>
              </w:rPr>
              <w:t>≤</w:t>
            </w:r>
            <w:r>
              <w:rPr>
                <w:rFonts w:ascii="Arial" w:hAnsi="Arial" w:cs="Arial"/>
                <w:sz w:val="20"/>
                <w:szCs w:val="20"/>
                <w:highlight w:val="green"/>
              </w:rPr>
              <w:t xml:space="preserve"> </w:t>
            </w:r>
            <w:r w:rsidR="00010214" w:rsidRPr="004647DE">
              <w:rPr>
                <w:rFonts w:ascii="Arial" w:hAnsi="Arial" w:cs="Arial"/>
                <w:sz w:val="20"/>
                <w:szCs w:val="20"/>
                <w:highlight w:val="green"/>
              </w:rPr>
              <w:t xml:space="preserve">390 </w:t>
            </w:r>
            <w:proofErr w:type="spellStart"/>
            <w:r w:rsidR="00010214" w:rsidRPr="004647DE">
              <w:rPr>
                <w:rFonts w:ascii="Arial" w:hAnsi="Arial" w:cs="Arial"/>
                <w:sz w:val="20"/>
                <w:szCs w:val="20"/>
                <w:highlight w:val="green"/>
              </w:rPr>
              <w:t>psec</w:t>
            </w:r>
            <w:proofErr w:type="spellEnd"/>
          </w:p>
        </w:tc>
        <w:tc>
          <w:tcPr>
            <w:tcW w:w="2480" w:type="dxa"/>
            <w:shd w:val="clear" w:color="auto" w:fill="auto"/>
            <w:vAlign w:val="center"/>
          </w:tcPr>
          <w:p w14:paraId="39EA5285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30DEC" w14:paraId="74ED3B29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21180CE" w14:textId="77777777" w:rsidR="00330DEC" w:rsidRPr="00E02C8F" w:rsidRDefault="00010214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Rozlišení axiální </w:t>
            </w:r>
            <w:r w:rsidRPr="00E02C8F">
              <w:rPr>
                <w:rFonts w:cs="Calibri"/>
                <w:sz w:val="20"/>
                <w:szCs w:val="20"/>
                <w:highlight w:val="green"/>
              </w:rPr>
              <w:t>@</w:t>
            </w:r>
            <w:proofErr w:type="gramStart"/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>1cm</w:t>
            </w:r>
            <w:proofErr w:type="gramEnd"/>
            <w:r w:rsidR="00B71F04"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 (dle </w:t>
            </w:r>
            <w:r w:rsidR="00DE3EDC"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normy </w:t>
            </w:r>
            <w:r w:rsidR="00B71F04" w:rsidRPr="00E02C8F">
              <w:rPr>
                <w:rFonts w:ascii="Arial" w:hAnsi="Arial" w:cs="Arial"/>
                <w:sz w:val="20"/>
                <w:szCs w:val="20"/>
                <w:highlight w:val="green"/>
              </w:rPr>
              <w:t>PET NEMA 2018)</w:t>
            </w:r>
          </w:p>
          <w:p w14:paraId="76167DE5" w14:textId="14873109" w:rsidR="00E02C8F" w:rsidRPr="00BE7B1A" w:rsidRDefault="00E02C8F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02C8F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7E8AC9B" w14:textId="59B3B71C" w:rsidR="00330DEC" w:rsidRPr="00BE7B1A" w:rsidRDefault="00F60CAB" w:rsidP="0033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0CAB">
              <w:rPr>
                <w:rFonts w:ascii="Arial" w:hAnsi="Arial" w:cs="Arial"/>
                <w:sz w:val="20"/>
                <w:szCs w:val="20"/>
                <w:highlight w:val="green"/>
              </w:rPr>
              <w:t>≤ 4,5 mm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4329E3D" w14:textId="77777777" w:rsidR="00330DEC" w:rsidRPr="00166676" w:rsidRDefault="00330DEC" w:rsidP="00330DE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96F0E" w14:paraId="6B3ADC7C" w14:textId="77777777" w:rsidTr="004F1D5E">
        <w:trPr>
          <w:trHeight w:val="652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C038C27" w14:textId="7EAB0C63" w:rsidR="00196F0E" w:rsidRPr="004F1D5E" w:rsidRDefault="006E4B85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4F1D5E">
              <w:rPr>
                <w:rFonts w:ascii="Arial" w:hAnsi="Arial" w:cs="Arial"/>
                <w:sz w:val="20"/>
                <w:szCs w:val="20"/>
                <w:highlight w:val="green"/>
              </w:rPr>
              <w:t xml:space="preserve">Rozlišení axiální </w:t>
            </w:r>
            <w:r w:rsidRPr="004F1D5E">
              <w:rPr>
                <w:rFonts w:cs="Calibri"/>
                <w:sz w:val="20"/>
                <w:szCs w:val="20"/>
                <w:highlight w:val="green"/>
              </w:rPr>
              <w:t>@</w:t>
            </w:r>
            <w:r w:rsidRPr="004F1D5E">
              <w:rPr>
                <w:rFonts w:ascii="Arial" w:hAnsi="Arial" w:cs="Arial"/>
                <w:sz w:val="20"/>
                <w:szCs w:val="20"/>
                <w:highlight w:val="green"/>
              </w:rPr>
              <w:t>10 cm</w:t>
            </w:r>
            <w:r w:rsidR="00B71F04" w:rsidRPr="004F1D5E">
              <w:rPr>
                <w:rFonts w:ascii="Arial" w:hAnsi="Arial" w:cs="Arial"/>
                <w:sz w:val="20"/>
                <w:szCs w:val="20"/>
                <w:highlight w:val="green"/>
              </w:rPr>
              <w:t xml:space="preserve"> (dle </w:t>
            </w:r>
            <w:r w:rsidR="00DE3EDC" w:rsidRPr="004F1D5E">
              <w:rPr>
                <w:rFonts w:ascii="Arial" w:hAnsi="Arial" w:cs="Arial"/>
                <w:sz w:val="20"/>
                <w:szCs w:val="20"/>
                <w:highlight w:val="green"/>
              </w:rPr>
              <w:t xml:space="preserve">normy </w:t>
            </w:r>
            <w:r w:rsidR="00B71F04" w:rsidRPr="004F1D5E">
              <w:rPr>
                <w:rFonts w:ascii="Arial" w:hAnsi="Arial" w:cs="Arial"/>
                <w:sz w:val="20"/>
                <w:szCs w:val="20"/>
                <w:highlight w:val="green"/>
              </w:rPr>
              <w:t>PET NEMA 2018)</w:t>
            </w:r>
            <w:r w:rsidR="004F1D5E" w:rsidRPr="004F1D5E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 xml:space="preserve"> 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F24A28A" w14:textId="220F28AA" w:rsidR="00196F0E" w:rsidRPr="004F1D5E" w:rsidRDefault="004F1D5E" w:rsidP="006E4B85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 w:rsidRPr="004F1D5E">
              <w:rPr>
                <w:rFonts w:ascii="Arial" w:hAnsi="Arial" w:cs="Arial"/>
                <w:sz w:val="20"/>
                <w:szCs w:val="20"/>
                <w:highlight w:val="green"/>
              </w:rPr>
              <w:t xml:space="preserve">≤ </w:t>
            </w:r>
            <w:r w:rsidR="006E4B85" w:rsidRPr="004F1D5E">
              <w:rPr>
                <w:rFonts w:ascii="Arial" w:hAnsi="Arial" w:cs="Arial"/>
                <w:sz w:val="20"/>
                <w:szCs w:val="20"/>
                <w:highlight w:val="green"/>
              </w:rPr>
              <w:t>4,7 mm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B7C50F6" w14:textId="77777777" w:rsidR="00196F0E" w:rsidRPr="00166676" w:rsidRDefault="00196F0E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96F0E" w14:paraId="1698EB02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C296946" w14:textId="39222CDD" w:rsidR="00196F0E" w:rsidRPr="00BE7B1A" w:rsidRDefault="006E4B85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Rozlišení </w:t>
            </w:r>
            <w:proofErr w:type="spellStart"/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>Transaxiální</w:t>
            </w:r>
            <w:proofErr w:type="spellEnd"/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 </w:t>
            </w:r>
            <w:r w:rsidRPr="00E02C8F">
              <w:rPr>
                <w:rFonts w:cs="Calibri"/>
                <w:sz w:val="20"/>
                <w:szCs w:val="20"/>
                <w:highlight w:val="green"/>
              </w:rPr>
              <w:t>@</w:t>
            </w:r>
            <w:proofErr w:type="gramStart"/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>1cm</w:t>
            </w:r>
            <w:proofErr w:type="gramEnd"/>
            <w:r w:rsidR="00B71F04"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 (dle </w:t>
            </w:r>
            <w:r w:rsidR="00DE3EDC"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normy </w:t>
            </w:r>
            <w:r w:rsidR="00B71F04" w:rsidRPr="00E02C8F">
              <w:rPr>
                <w:rFonts w:ascii="Arial" w:hAnsi="Arial" w:cs="Arial"/>
                <w:sz w:val="20"/>
                <w:szCs w:val="20"/>
                <w:highlight w:val="green"/>
              </w:rPr>
              <w:t>PET NEMA 2018)</w:t>
            </w:r>
            <w:r w:rsidR="00E02C8F" w:rsidRPr="00E02C8F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 xml:space="preserve"> 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BB86F61" w14:textId="1065BD64" w:rsidR="00196F0E" w:rsidRPr="00236AD4" w:rsidRDefault="001C7C7F" w:rsidP="006E4B85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236AD4">
              <w:rPr>
                <w:rFonts w:ascii="Arial" w:hAnsi="Arial" w:cs="Arial"/>
                <w:sz w:val="20"/>
                <w:szCs w:val="20"/>
                <w:highlight w:val="green"/>
              </w:rPr>
              <w:t>≤ 4,2 mm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D95CAFC" w14:textId="77777777" w:rsidR="00196F0E" w:rsidRPr="00166676" w:rsidRDefault="00196F0E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7CF8CF27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683688E2" w14:textId="77777777" w:rsidR="00E02C8F" w:rsidRDefault="006E4B85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lastRenderedPageBreak/>
              <w:t xml:space="preserve">Rozlišení </w:t>
            </w:r>
            <w:proofErr w:type="spellStart"/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>Transaxiální</w:t>
            </w:r>
            <w:proofErr w:type="spellEnd"/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 </w:t>
            </w:r>
            <w:r w:rsidRPr="00E02C8F">
              <w:rPr>
                <w:rFonts w:cs="Calibri"/>
                <w:sz w:val="20"/>
                <w:szCs w:val="20"/>
                <w:highlight w:val="green"/>
              </w:rPr>
              <w:t>@</w:t>
            </w:r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>10 cm</w:t>
            </w:r>
            <w:r w:rsidR="00B71F04"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 (dle </w:t>
            </w:r>
            <w:r w:rsidR="00DE3EDC" w:rsidRPr="00E02C8F">
              <w:rPr>
                <w:rFonts w:ascii="Arial" w:hAnsi="Arial" w:cs="Arial"/>
                <w:sz w:val="20"/>
                <w:szCs w:val="20"/>
                <w:highlight w:val="green"/>
              </w:rPr>
              <w:t xml:space="preserve">normy </w:t>
            </w:r>
            <w:r w:rsidR="00B71F04" w:rsidRPr="00E02C8F">
              <w:rPr>
                <w:rFonts w:ascii="Arial" w:hAnsi="Arial" w:cs="Arial"/>
                <w:sz w:val="20"/>
                <w:szCs w:val="20"/>
                <w:highlight w:val="green"/>
              </w:rPr>
              <w:t>PET NEMA 2018)</w:t>
            </w:r>
            <w:r w:rsidR="00E02C8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37C6DD1" w14:textId="5079B58B" w:rsidR="00010214" w:rsidRPr="00BE7B1A" w:rsidRDefault="00E02C8F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F1D5E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78DA658" w14:textId="18F96C84" w:rsidR="00010214" w:rsidRPr="00236AD4" w:rsidRDefault="00FE5558" w:rsidP="006E4B85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236AD4">
              <w:rPr>
                <w:rFonts w:ascii="Arial" w:hAnsi="Arial" w:cs="Arial"/>
                <w:sz w:val="20"/>
                <w:szCs w:val="20"/>
                <w:highlight w:val="green"/>
              </w:rPr>
              <w:t>≤ 4,9 mm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0335961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5DA24624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030012D" w14:textId="77777777" w:rsidR="00010214" w:rsidRPr="006E4B85" w:rsidRDefault="006E4B85" w:rsidP="008856C0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E4B85">
              <w:rPr>
                <w:rFonts w:ascii="Arial" w:hAnsi="Arial" w:cs="Arial"/>
                <w:b/>
                <w:color w:val="000000"/>
                <w:sz w:val="20"/>
                <w:szCs w:val="20"/>
              </w:rPr>
              <w:t>Akviziční parametry:</w:t>
            </w:r>
          </w:p>
          <w:p w14:paraId="7CAA1ED8" w14:textId="77777777" w:rsidR="006E4B85" w:rsidRDefault="006E4B85" w:rsidP="008856C0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PET systém musí umožňovat minimálně následující akviziční módy:</w:t>
            </w:r>
          </w:p>
          <w:p w14:paraId="256E3C48" w14:textId="77777777" w:rsidR="006E4B85" w:rsidRPr="00E01CE7" w:rsidRDefault="006E4B85" w:rsidP="008856C0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statický pro jednu vyšetřovací pozici, statický pro více vyšetřovacích pozic, dynamický pro jednu vyšetřovací pozici, dynamický pro více vyšetřovacích pozic, dynamický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listmode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celotělový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10B5AB8" w14:textId="77777777" w:rsidR="00010214" w:rsidRPr="00E01CE7" w:rsidRDefault="006E4B85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7BA40009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5F2D0F88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31AE49F5" w14:textId="77777777" w:rsidR="00010214" w:rsidRPr="00E01CE7" w:rsidRDefault="006E4B85" w:rsidP="008856C0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Akviziční protokoly PET, programové vybavení pro akvizici v režimech statických i dynamických, rekonstrukční protokoly, záznam dat o podmínkách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scanu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poloze stolu, pacientovi apod.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0658188B" w14:textId="77777777" w:rsidR="00010214" w:rsidRPr="00E01CE7" w:rsidRDefault="006E4B85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7CB24C7B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279C001B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EB9B031" w14:textId="77777777" w:rsidR="00010214" w:rsidRPr="00E01CE7" w:rsidRDefault="006E4B85" w:rsidP="008856C0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Akvizice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3D</w:t>
            </w:r>
            <w:proofErr w:type="gramEnd"/>
          </w:p>
        </w:tc>
        <w:tc>
          <w:tcPr>
            <w:tcW w:w="1737" w:type="dxa"/>
            <w:shd w:val="clear" w:color="auto" w:fill="auto"/>
            <w:vAlign w:val="center"/>
          </w:tcPr>
          <w:p w14:paraId="14A93533" w14:textId="77777777" w:rsidR="00010214" w:rsidRPr="00E01CE7" w:rsidRDefault="006E4B85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3A6AA07F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E02C8F" w14:paraId="25374CE0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3551E06" w14:textId="77777777" w:rsidR="00E02C8F" w:rsidRPr="00E02C8F" w:rsidRDefault="00E02C8F" w:rsidP="008856C0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E02C8F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>Plynulé skenování PET s variabilní rychlostí posunu stolu</w:t>
            </w:r>
          </w:p>
          <w:p w14:paraId="4A915F4D" w14:textId="736D7217" w:rsidR="00E02C8F" w:rsidRPr="00E02C8F" w:rsidRDefault="00E02C8F" w:rsidP="008856C0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E02C8F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601E7B6" w14:textId="08BB69FC" w:rsidR="00E02C8F" w:rsidRPr="00E02C8F" w:rsidRDefault="00E02C8F" w:rsidP="00196F0E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E02C8F">
              <w:rPr>
                <w:rFonts w:ascii="Arial" w:hAnsi="Arial" w:cs="Arial"/>
                <w:sz w:val="20"/>
                <w:szCs w:val="20"/>
                <w:highlight w:val="green"/>
              </w:rPr>
              <w:t>ANO/NE</w:t>
            </w:r>
          </w:p>
        </w:tc>
        <w:tc>
          <w:tcPr>
            <w:tcW w:w="2480" w:type="dxa"/>
            <w:vAlign w:val="center"/>
          </w:tcPr>
          <w:p w14:paraId="522309AF" w14:textId="77777777" w:rsidR="00E02C8F" w:rsidRPr="00E02C8F" w:rsidRDefault="00E02C8F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green"/>
              </w:rPr>
            </w:pPr>
          </w:p>
        </w:tc>
      </w:tr>
      <w:tr w:rsidR="00010214" w14:paraId="42087993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6BCC8BA" w14:textId="77777777" w:rsidR="00010214" w:rsidRPr="00E01CE7" w:rsidRDefault="006E4B85" w:rsidP="008856C0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Akviziční  protokoly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pro PET celého těla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36D54E6" w14:textId="77777777" w:rsidR="00010214" w:rsidRPr="00E01CE7" w:rsidRDefault="006E4B85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045EC06B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0DAA81B5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A2CD8CA" w14:textId="77777777" w:rsidR="00010214" w:rsidRPr="00E01CE7" w:rsidRDefault="006E4B85" w:rsidP="008856C0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Nástroje pro redukci pohybových artefaktů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058595CD" w14:textId="77777777" w:rsidR="00010214" w:rsidRPr="00E01CE7" w:rsidRDefault="006E4B85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70D099D5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21687A49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613EC402" w14:textId="77777777" w:rsidR="00010214" w:rsidRPr="00E01CE7" w:rsidRDefault="006E4B85" w:rsidP="008856C0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dosažitelná rekonstrukční matrice pro PET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FF276F7" w14:textId="399366F3" w:rsidR="00010214" w:rsidRPr="00E01CE7" w:rsidRDefault="00CE05C1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5C1">
              <w:rPr>
                <w:rFonts w:ascii="Arial" w:hAnsi="Arial" w:cs="Arial"/>
                <w:sz w:val="20"/>
                <w:szCs w:val="20"/>
              </w:rPr>
              <w:t>≥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4B85">
              <w:rPr>
                <w:rFonts w:ascii="Arial" w:hAnsi="Arial" w:cs="Arial"/>
                <w:sz w:val="20"/>
                <w:szCs w:val="20"/>
              </w:rPr>
              <w:t>320 x 320</w:t>
            </w:r>
          </w:p>
        </w:tc>
        <w:tc>
          <w:tcPr>
            <w:tcW w:w="2480" w:type="dxa"/>
            <w:vAlign w:val="center"/>
          </w:tcPr>
          <w:p w14:paraId="53CAAD55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25212AF2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0280548" w14:textId="7D26E8E7" w:rsidR="00010214" w:rsidRPr="00E01CE7" w:rsidRDefault="006E4B85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Rekonstrukční postup </w:t>
            </w:r>
            <w:r w:rsidR="0048657D">
              <w:rPr>
                <w:rFonts w:ascii="Arial" w:hAnsi="Arial" w:cs="Arial"/>
                <w:color w:val="000000"/>
                <w:sz w:val="20"/>
                <w:szCs w:val="20"/>
              </w:rPr>
              <w:t>PSF (Point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Spread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Function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A5F6EED" w14:textId="77777777" w:rsidR="00010214" w:rsidRPr="00E01CE7" w:rsidRDefault="006E4B85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1A2F56C9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191ED8A4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4795C29" w14:textId="71B663FE" w:rsidR="00010214" w:rsidRPr="00E01CE7" w:rsidRDefault="006E4B85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Rekonstrukční postup PET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ToF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A0B61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Time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Flight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ED146FE" w14:textId="77777777" w:rsidR="00010214" w:rsidRPr="00E01CE7" w:rsidRDefault="006E4B85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7D9D5DA7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63012AED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E3DD783" w14:textId="77777777" w:rsidR="00010214" w:rsidRPr="00E02C8F" w:rsidRDefault="00E02C8F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E02C8F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>K</w:t>
            </w:r>
            <w:r w:rsidR="0048657D" w:rsidRPr="00E02C8F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 xml:space="preserve">oincidenční </w:t>
            </w:r>
            <w:r w:rsidRPr="00E02C8F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 xml:space="preserve">časové </w:t>
            </w:r>
            <w:r w:rsidR="0048657D" w:rsidRPr="00E02C8F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 xml:space="preserve">okno </w:t>
            </w:r>
          </w:p>
          <w:p w14:paraId="4F69C08D" w14:textId="0581AC50" w:rsidR="00E02C8F" w:rsidRPr="00E02C8F" w:rsidRDefault="00E02C8F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E02C8F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270CCB2C" w14:textId="4187FFA4" w:rsidR="00010214" w:rsidRPr="002641C9" w:rsidRDefault="002641C9" w:rsidP="00196F0E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2641C9">
              <w:rPr>
                <w:rFonts w:ascii="Arial" w:hAnsi="Arial" w:cs="Arial"/>
                <w:sz w:val="20"/>
                <w:szCs w:val="20"/>
                <w:highlight w:val="green"/>
              </w:rPr>
              <w:t xml:space="preserve">≤ 5 </w:t>
            </w:r>
            <w:proofErr w:type="spellStart"/>
            <w:r w:rsidRPr="002641C9">
              <w:rPr>
                <w:rFonts w:ascii="Arial" w:hAnsi="Arial" w:cs="Arial"/>
                <w:sz w:val="20"/>
                <w:szCs w:val="20"/>
                <w:highlight w:val="green"/>
              </w:rPr>
              <w:t>ns</w:t>
            </w:r>
            <w:proofErr w:type="spellEnd"/>
          </w:p>
        </w:tc>
        <w:tc>
          <w:tcPr>
            <w:tcW w:w="2480" w:type="dxa"/>
            <w:vAlign w:val="center"/>
          </w:tcPr>
          <w:p w14:paraId="30DB2AAE" w14:textId="77777777" w:rsidR="00010214" w:rsidRPr="00E02C8F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green"/>
              </w:rPr>
            </w:pPr>
          </w:p>
        </w:tc>
      </w:tr>
      <w:tr w:rsidR="00584C6E" w14:paraId="1F02E3E2" w14:textId="77777777" w:rsidTr="00584C6E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1D5738EF" w14:textId="77777777" w:rsidR="00584C6E" w:rsidRDefault="00584C6E" w:rsidP="00584C6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</w:pPr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 xml:space="preserve">Efektivní citlivost systému založená pouze na </w:t>
            </w:r>
            <w:proofErr w:type="gramStart"/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>TOF - výpočet</w:t>
            </w:r>
            <w:proofErr w:type="gramEnd"/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 xml:space="preserve"> - </w:t>
            </w:r>
            <w:proofErr w:type="spellStart"/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>Ss</w:t>
            </w:r>
            <w:proofErr w:type="spellEnd"/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>*(D/</w:t>
            </w:r>
            <w:proofErr w:type="spellStart"/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>Δx</w:t>
            </w:r>
            <w:proofErr w:type="spellEnd"/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 xml:space="preserve">), kde </w:t>
            </w:r>
            <w:proofErr w:type="spellStart"/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>Δx</w:t>
            </w:r>
            <w:proofErr w:type="spellEnd"/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 xml:space="preserve"> = </w:t>
            </w:r>
            <w:proofErr w:type="spellStart"/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>c.Δt</w:t>
            </w:r>
            <w:proofErr w:type="spellEnd"/>
            <w:r w:rsidRPr="00584C6E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>/2, D = 20cm, c = 300000km/s</w:t>
            </w:r>
          </w:p>
          <w:p w14:paraId="001D28C9" w14:textId="362FDBDA" w:rsidR="00A25895" w:rsidRPr="00584C6E" w:rsidRDefault="00A25895" w:rsidP="00584C6E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highlight w:val="green"/>
              </w:rPr>
            </w:pPr>
            <w:r w:rsidRPr="00E02C8F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79B26176" w14:textId="27D10725" w:rsidR="00584C6E" w:rsidRPr="002641C9" w:rsidRDefault="00236AD4" w:rsidP="00196F0E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2641C9">
              <w:rPr>
                <w:rFonts w:ascii="Arial" w:hAnsi="Arial" w:cs="Arial"/>
                <w:sz w:val="20"/>
                <w:szCs w:val="20"/>
                <w:highlight w:val="green"/>
              </w:rPr>
              <w:t xml:space="preserve">≥ 50 </w:t>
            </w:r>
            <w:proofErr w:type="spellStart"/>
            <w:r w:rsidRPr="002641C9">
              <w:rPr>
                <w:rFonts w:ascii="Arial" w:hAnsi="Arial" w:cs="Arial"/>
                <w:sz w:val="20"/>
                <w:szCs w:val="20"/>
                <w:highlight w:val="green"/>
              </w:rPr>
              <w:t>cps</w:t>
            </w:r>
            <w:proofErr w:type="spellEnd"/>
            <w:r w:rsidRPr="002641C9">
              <w:rPr>
                <w:rFonts w:ascii="Arial" w:hAnsi="Arial" w:cs="Arial"/>
                <w:sz w:val="20"/>
                <w:szCs w:val="20"/>
                <w:highlight w:val="green"/>
              </w:rPr>
              <w:t>/</w:t>
            </w:r>
            <w:proofErr w:type="spellStart"/>
            <w:r w:rsidRPr="002641C9">
              <w:rPr>
                <w:rFonts w:ascii="Arial" w:hAnsi="Arial" w:cs="Arial"/>
                <w:sz w:val="20"/>
                <w:szCs w:val="20"/>
                <w:highlight w:val="green"/>
              </w:rPr>
              <w:t>kBq</w:t>
            </w:r>
            <w:proofErr w:type="spellEnd"/>
          </w:p>
        </w:tc>
        <w:tc>
          <w:tcPr>
            <w:tcW w:w="2480" w:type="dxa"/>
            <w:shd w:val="clear" w:color="auto" w:fill="auto"/>
            <w:vAlign w:val="center"/>
          </w:tcPr>
          <w:p w14:paraId="4B51DFC8" w14:textId="77777777" w:rsidR="00584C6E" w:rsidRPr="00166676" w:rsidRDefault="00584C6E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25895" w14:paraId="50939597" w14:textId="77777777" w:rsidTr="00584C6E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872836D" w14:textId="77777777" w:rsidR="00A25895" w:rsidRPr="00A25895" w:rsidRDefault="00A25895" w:rsidP="00A2589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</w:pPr>
            <w:r w:rsidRPr="00A25895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 xml:space="preserve">Automatický denní test kvality (DQC) PET systému bez </w:t>
            </w:r>
            <w:proofErr w:type="gramStart"/>
            <w:r w:rsidRPr="00A25895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>68-Ge</w:t>
            </w:r>
            <w:proofErr w:type="gramEnd"/>
            <w:r w:rsidRPr="00A25895"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  <w:t xml:space="preserve"> fantomu</w:t>
            </w:r>
          </w:p>
          <w:p w14:paraId="5F65187F" w14:textId="02E849F9" w:rsidR="00A25895" w:rsidRPr="00A25895" w:rsidRDefault="00A25895" w:rsidP="00A2589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</w:pPr>
            <w:r w:rsidRPr="00A25895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469A298" w14:textId="5E16D1DD" w:rsidR="00A25895" w:rsidRPr="00A25895" w:rsidRDefault="00A25895" w:rsidP="00196F0E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>
              <w:rPr>
                <w:rFonts w:ascii="Arial" w:hAnsi="Arial" w:cs="Arial"/>
                <w:sz w:val="20"/>
                <w:szCs w:val="20"/>
                <w:highlight w:val="green"/>
              </w:rPr>
              <w:t>ANO/NE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238F6E9F" w14:textId="77777777" w:rsidR="00A25895" w:rsidRPr="00166676" w:rsidRDefault="00A2589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21CBAE05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3ED8BE82" w14:textId="77777777" w:rsidR="00010214" w:rsidRPr="008725EF" w:rsidRDefault="008725EF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725EF">
              <w:rPr>
                <w:rFonts w:ascii="Arial" w:hAnsi="Arial" w:cs="Arial"/>
                <w:b/>
                <w:color w:val="000000"/>
                <w:sz w:val="20"/>
                <w:szCs w:val="20"/>
              </w:rPr>
              <w:t>Sub systém CT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1C115719" w14:textId="77777777" w:rsidR="00010214" w:rsidRPr="00E01CE7" w:rsidRDefault="00010214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604713B3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39B817E0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1DDFB030" w14:textId="77777777" w:rsidR="00010214" w:rsidRPr="00E904F8" w:rsidRDefault="008725EF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04F8">
              <w:rPr>
                <w:rFonts w:ascii="Arial" w:hAnsi="Arial" w:cs="Arial"/>
                <w:b/>
                <w:color w:val="000000"/>
                <w:sz w:val="20"/>
                <w:szCs w:val="20"/>
              </w:rPr>
              <w:t>Detekční systém:</w:t>
            </w:r>
          </w:p>
          <w:p w14:paraId="2976E806" w14:textId="77777777" w:rsidR="008725EF" w:rsidRPr="00E01CE7" w:rsidRDefault="008725EF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Počet skutečných </w:t>
            </w:r>
            <w:r w:rsidR="00E904F8">
              <w:rPr>
                <w:rFonts w:ascii="Arial" w:hAnsi="Arial" w:cs="Arial"/>
                <w:color w:val="000000"/>
                <w:sz w:val="20"/>
                <w:szCs w:val="20"/>
              </w:rPr>
              <w:t>detektorových řad akvizičních elementů v ose Z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1AFE5B3" w14:textId="3B744669" w:rsidR="00010214" w:rsidRPr="00E01CE7" w:rsidRDefault="00996D9F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D9F">
              <w:rPr>
                <w:rFonts w:ascii="Arial" w:hAnsi="Arial" w:cs="Arial"/>
                <w:sz w:val="20"/>
                <w:szCs w:val="20"/>
              </w:rPr>
              <w:t>≥</w:t>
            </w:r>
            <w:r w:rsidR="00E904F8">
              <w:rPr>
                <w:rFonts w:ascii="Arial" w:hAnsi="Arial" w:cs="Arial"/>
                <w:sz w:val="20"/>
                <w:szCs w:val="20"/>
              </w:rPr>
              <w:t xml:space="preserve"> 32 řad elementů</w:t>
            </w:r>
          </w:p>
        </w:tc>
        <w:tc>
          <w:tcPr>
            <w:tcW w:w="2480" w:type="dxa"/>
            <w:vAlign w:val="center"/>
          </w:tcPr>
          <w:p w14:paraId="640BF4B8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2CDA6747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654F021C" w14:textId="77777777" w:rsidR="00010214" w:rsidRPr="00E01CE7" w:rsidRDefault="00E904F8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Šířka vrstvy v každé řadě matrixového detektoru </w:t>
            </w:r>
            <w:r w:rsidR="006E120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</w:t>
            </w:r>
            <w:proofErr w:type="gramStart"/>
            <w:r w:rsidR="006E1208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48657D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gramEnd"/>
            <w:r w:rsidR="0048657D">
              <w:rPr>
                <w:rFonts w:ascii="Arial" w:hAnsi="Arial" w:cs="Arial"/>
                <w:color w:val="000000"/>
                <w:sz w:val="20"/>
                <w:szCs w:val="20"/>
              </w:rPr>
              <w:t>nominální kolimace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2310C809" w14:textId="030722CE" w:rsidR="00010214" w:rsidRPr="00E01CE7" w:rsidRDefault="00BA6890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890">
              <w:rPr>
                <w:rFonts w:ascii="Arial" w:hAnsi="Arial" w:cs="Arial"/>
                <w:sz w:val="20"/>
                <w:szCs w:val="20"/>
              </w:rPr>
              <w:t>≤</w:t>
            </w:r>
            <w:r w:rsidR="00E904F8">
              <w:rPr>
                <w:rFonts w:ascii="Arial" w:hAnsi="Arial" w:cs="Arial"/>
                <w:sz w:val="20"/>
                <w:szCs w:val="20"/>
              </w:rPr>
              <w:t xml:space="preserve"> 0,625 mm</w:t>
            </w:r>
          </w:p>
        </w:tc>
        <w:tc>
          <w:tcPr>
            <w:tcW w:w="2480" w:type="dxa"/>
            <w:vAlign w:val="center"/>
          </w:tcPr>
          <w:p w14:paraId="55D6CF45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781812B5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1B8E722" w14:textId="77777777" w:rsidR="00010214" w:rsidRPr="00E01CE7" w:rsidRDefault="0098001A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Nejkratší dosažitelný čas rotace 360° pro spirální i axiální skenování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D87E31C" w14:textId="0DD2A0CA" w:rsidR="00010214" w:rsidRPr="00E01CE7" w:rsidRDefault="00BA6890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890">
              <w:rPr>
                <w:rFonts w:ascii="Arial" w:hAnsi="Arial" w:cs="Arial"/>
                <w:sz w:val="20"/>
                <w:szCs w:val="20"/>
              </w:rPr>
              <w:t>≤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001A">
              <w:rPr>
                <w:rFonts w:ascii="Arial" w:hAnsi="Arial" w:cs="Arial"/>
                <w:sz w:val="20"/>
                <w:szCs w:val="20"/>
              </w:rPr>
              <w:t>0,4 sec</w:t>
            </w:r>
          </w:p>
        </w:tc>
        <w:tc>
          <w:tcPr>
            <w:tcW w:w="2480" w:type="dxa"/>
            <w:vAlign w:val="center"/>
          </w:tcPr>
          <w:p w14:paraId="21208842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10214" w14:paraId="005A9E73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1FA1E8D" w14:textId="77777777" w:rsidR="00010214" w:rsidRPr="00E01CE7" w:rsidRDefault="0098001A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dosažitelný kontinuální skenovací čas pro spirální skenování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2372F9A4" w14:textId="62AE026B" w:rsidR="00010214" w:rsidRPr="00E01CE7" w:rsidRDefault="00BA6890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890">
              <w:rPr>
                <w:rFonts w:ascii="Arial" w:hAnsi="Arial" w:cs="Arial"/>
                <w:sz w:val="20"/>
                <w:szCs w:val="20"/>
              </w:rPr>
              <w:t>≥</w:t>
            </w:r>
            <w:r w:rsidR="0098001A">
              <w:rPr>
                <w:rFonts w:ascii="Arial" w:hAnsi="Arial" w:cs="Arial"/>
                <w:sz w:val="20"/>
                <w:szCs w:val="20"/>
              </w:rPr>
              <w:t xml:space="preserve"> 100 sec</w:t>
            </w:r>
          </w:p>
        </w:tc>
        <w:tc>
          <w:tcPr>
            <w:tcW w:w="2480" w:type="dxa"/>
            <w:vAlign w:val="center"/>
          </w:tcPr>
          <w:p w14:paraId="0CDFCA25" w14:textId="77777777" w:rsidR="00010214" w:rsidRPr="00166676" w:rsidRDefault="00010214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235C5F9F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2F7D4D50" w14:textId="77777777" w:rsidR="006E4B85" w:rsidRPr="0098001A" w:rsidRDefault="0098001A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8001A">
              <w:rPr>
                <w:rFonts w:ascii="Arial" w:hAnsi="Arial" w:cs="Arial"/>
                <w:b/>
                <w:color w:val="000000"/>
                <w:sz w:val="20"/>
                <w:szCs w:val="20"/>
              </w:rPr>
              <w:t>Rentgenka, VF generátor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750BBDFE" w14:textId="77777777" w:rsidR="006E4B85" w:rsidRPr="0098001A" w:rsidRDefault="006E4B85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5E84AFE2" w14:textId="77777777" w:rsidR="006E4B85" w:rsidRPr="0098001A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6E4B85" w14:paraId="34DCA64C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9CD2D88" w14:textId="77777777" w:rsidR="006E4B85" w:rsidRPr="00E01CE7" w:rsidRDefault="0098001A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dosažitelná tepelná kapacita RTG zářiče / případně ekvivalentní tepelná kapacita anody vztažená k chladícímu výkonu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F587AEB" w14:textId="2320C8BD" w:rsidR="006E4B85" w:rsidRPr="00E01CE7" w:rsidRDefault="00BA6890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890">
              <w:rPr>
                <w:rFonts w:ascii="Arial" w:hAnsi="Arial" w:cs="Arial"/>
                <w:sz w:val="20"/>
                <w:szCs w:val="20"/>
              </w:rPr>
              <w:t>≥</w:t>
            </w:r>
            <w:r w:rsidR="0098001A">
              <w:rPr>
                <w:rFonts w:ascii="Arial" w:hAnsi="Arial" w:cs="Arial"/>
                <w:sz w:val="20"/>
                <w:szCs w:val="20"/>
              </w:rPr>
              <w:t xml:space="preserve"> 7 MHU/20 MHU</w:t>
            </w:r>
          </w:p>
        </w:tc>
        <w:tc>
          <w:tcPr>
            <w:tcW w:w="2480" w:type="dxa"/>
            <w:vAlign w:val="center"/>
          </w:tcPr>
          <w:p w14:paraId="40707245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0B41FE32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D9FBC3E" w14:textId="28AE16EA" w:rsidR="00B41725" w:rsidRPr="00B41725" w:rsidRDefault="0098001A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41725">
              <w:rPr>
                <w:rFonts w:ascii="Arial" w:hAnsi="Arial" w:cs="Arial"/>
                <w:sz w:val="20"/>
                <w:szCs w:val="20"/>
                <w:highlight w:val="green"/>
              </w:rPr>
              <w:lastRenderedPageBreak/>
              <w:t>Maximální dosažitelný výkon VF generátoru</w:t>
            </w:r>
          </w:p>
          <w:p w14:paraId="0FE4744C" w14:textId="3C1F7AB6" w:rsidR="00B41725" w:rsidRPr="00B41725" w:rsidRDefault="00B41725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41725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A4E5469" w14:textId="468C461A" w:rsidR="006E4B85" w:rsidRPr="00B41725" w:rsidRDefault="0098001A" w:rsidP="00196F0E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41725">
              <w:rPr>
                <w:rFonts w:ascii="Arial" w:hAnsi="Arial" w:cs="Arial"/>
                <w:sz w:val="20"/>
                <w:szCs w:val="20"/>
                <w:highlight w:val="green"/>
              </w:rPr>
              <w:t xml:space="preserve">min. </w:t>
            </w:r>
            <w:r w:rsidR="00411E0F" w:rsidRPr="00B41725">
              <w:rPr>
                <w:rFonts w:ascii="Arial" w:hAnsi="Arial" w:cs="Arial"/>
                <w:sz w:val="20"/>
                <w:szCs w:val="20"/>
                <w:highlight w:val="green"/>
              </w:rPr>
              <w:t>72</w:t>
            </w:r>
            <w:r w:rsidRPr="00B41725">
              <w:rPr>
                <w:rFonts w:ascii="Arial" w:hAnsi="Arial" w:cs="Arial"/>
                <w:sz w:val="20"/>
                <w:szCs w:val="20"/>
                <w:highlight w:val="green"/>
              </w:rPr>
              <w:t xml:space="preserve"> kW</w:t>
            </w:r>
          </w:p>
        </w:tc>
        <w:tc>
          <w:tcPr>
            <w:tcW w:w="2480" w:type="dxa"/>
            <w:vAlign w:val="center"/>
          </w:tcPr>
          <w:p w14:paraId="3A0920F4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394F4179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7DC17790" w14:textId="77777777" w:rsidR="006E4B85" w:rsidRPr="0098001A" w:rsidRDefault="0098001A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8001A">
              <w:rPr>
                <w:rFonts w:ascii="Arial" w:hAnsi="Arial" w:cs="Arial"/>
                <w:b/>
                <w:color w:val="000000"/>
                <w:sz w:val="20"/>
                <w:szCs w:val="20"/>
              </w:rPr>
              <w:t>Akviziční parametry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0214C062" w14:textId="77777777" w:rsidR="006E4B85" w:rsidRPr="0098001A" w:rsidRDefault="006E4B85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712526D2" w14:textId="77777777" w:rsidR="006E4B85" w:rsidRPr="0098001A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6E4B85" w14:paraId="69E1AE4B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308FA130" w14:textId="77777777" w:rsidR="006E4B85" w:rsidRPr="00E01CE7" w:rsidRDefault="004A7058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CT akviziční axiální FOV určené pro diagnostiku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1278D4D" w14:textId="0881A894" w:rsidR="006E4B85" w:rsidRPr="00E01CE7" w:rsidRDefault="00BA6890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890">
              <w:rPr>
                <w:rFonts w:ascii="Arial" w:hAnsi="Arial" w:cs="Arial"/>
                <w:sz w:val="20"/>
                <w:szCs w:val="20"/>
              </w:rPr>
              <w:t>≥</w:t>
            </w:r>
            <w:r w:rsidR="004A7058">
              <w:rPr>
                <w:rFonts w:ascii="Arial" w:hAnsi="Arial" w:cs="Arial"/>
                <w:sz w:val="20"/>
                <w:szCs w:val="20"/>
              </w:rPr>
              <w:t xml:space="preserve"> 500 mm</w:t>
            </w:r>
          </w:p>
        </w:tc>
        <w:tc>
          <w:tcPr>
            <w:tcW w:w="2480" w:type="dxa"/>
            <w:vAlign w:val="center"/>
          </w:tcPr>
          <w:p w14:paraId="356474CD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0EBA5188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4539C7A" w14:textId="0915F416" w:rsidR="006E4B85" w:rsidRDefault="00584C6E" w:rsidP="00584C6E">
            <w:pPr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584C6E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 xml:space="preserve">Maximální průměr zorného pole CT pro účely korekce na zeslabení a podpory </w:t>
            </w:r>
            <w:proofErr w:type="gramStart"/>
            <w:r w:rsidRPr="00584C6E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>radioterapie &gt;</w:t>
            </w:r>
            <w:proofErr w:type="gramEnd"/>
            <w:r w:rsidRPr="00584C6E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 xml:space="preserve"> 70 </w:t>
            </w:r>
            <w:r w:rsidR="00CC7F5F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>c</w:t>
            </w:r>
            <w:r w:rsidRPr="00584C6E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>m</w:t>
            </w:r>
          </w:p>
          <w:p w14:paraId="11E85A93" w14:textId="462CB4CD" w:rsidR="00584C6E" w:rsidRPr="00584C6E" w:rsidRDefault="00584C6E" w:rsidP="00584C6E">
            <w:pPr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B41725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9E77F63" w14:textId="533D10B0" w:rsidR="006E4B85" w:rsidRPr="00E01CE7" w:rsidRDefault="00BA6890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02FF">
              <w:rPr>
                <w:rFonts w:ascii="Arial" w:hAnsi="Arial" w:cs="Arial"/>
                <w:sz w:val="20"/>
                <w:szCs w:val="20"/>
                <w:highlight w:val="green"/>
              </w:rPr>
              <w:t>≥</w:t>
            </w:r>
            <w:r w:rsidR="004A7058" w:rsidRPr="00E902FF">
              <w:rPr>
                <w:rFonts w:ascii="Arial" w:hAnsi="Arial" w:cs="Arial"/>
                <w:sz w:val="20"/>
                <w:szCs w:val="20"/>
                <w:highlight w:val="green"/>
              </w:rPr>
              <w:t xml:space="preserve"> 70 </w:t>
            </w:r>
            <w:r w:rsidR="00CC7F5F" w:rsidRPr="00E902FF">
              <w:rPr>
                <w:rFonts w:ascii="Arial" w:hAnsi="Arial" w:cs="Arial"/>
                <w:sz w:val="20"/>
                <w:szCs w:val="20"/>
                <w:highlight w:val="green"/>
              </w:rPr>
              <w:t>c</w:t>
            </w:r>
            <w:r w:rsidR="004A7058" w:rsidRPr="00E902FF">
              <w:rPr>
                <w:rFonts w:ascii="Arial" w:hAnsi="Arial" w:cs="Arial"/>
                <w:sz w:val="20"/>
                <w:szCs w:val="20"/>
                <w:highlight w:val="green"/>
              </w:rPr>
              <w:t>m</w:t>
            </w:r>
          </w:p>
        </w:tc>
        <w:tc>
          <w:tcPr>
            <w:tcW w:w="2480" w:type="dxa"/>
            <w:vAlign w:val="center"/>
          </w:tcPr>
          <w:p w14:paraId="610EC577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59CDE071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1CD68615" w14:textId="77777777" w:rsidR="006E4B85" w:rsidRPr="00E01CE7" w:rsidRDefault="004A7058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dosažitelná rekonstrukční matrice pro CT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CE28587" w14:textId="560968DE" w:rsidR="006E4B85" w:rsidRPr="00E01CE7" w:rsidRDefault="00A55B9E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5B9E">
              <w:rPr>
                <w:rFonts w:ascii="Arial" w:hAnsi="Arial" w:cs="Arial"/>
                <w:sz w:val="20"/>
                <w:szCs w:val="20"/>
              </w:rPr>
              <w:t>≥</w:t>
            </w:r>
            <w:r w:rsidR="004A7058">
              <w:rPr>
                <w:rFonts w:ascii="Arial" w:hAnsi="Arial" w:cs="Arial"/>
                <w:sz w:val="20"/>
                <w:szCs w:val="20"/>
              </w:rPr>
              <w:t xml:space="preserve"> 512</w:t>
            </w:r>
            <w:r w:rsidR="004A7058">
              <w:rPr>
                <w:rFonts w:ascii="Calibri" w:hAnsi="Calibri"/>
                <w:sz w:val="20"/>
                <w:szCs w:val="20"/>
              </w:rPr>
              <w:t>²</w:t>
            </w:r>
          </w:p>
        </w:tc>
        <w:tc>
          <w:tcPr>
            <w:tcW w:w="2480" w:type="dxa"/>
            <w:vAlign w:val="center"/>
          </w:tcPr>
          <w:p w14:paraId="49298B32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7EAC3E01" w14:textId="77777777" w:rsidTr="000B637D">
        <w:trPr>
          <w:trHeight w:val="547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A2842BD" w14:textId="77777777" w:rsidR="006E4B85" w:rsidRPr="00E01CE7" w:rsidRDefault="004A7058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dosažitelný proud pro diagnostiku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059537E3" w14:textId="3A17B9ED" w:rsidR="006E4B85" w:rsidRPr="00E01CE7" w:rsidRDefault="00A55B9E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5B9E">
              <w:rPr>
                <w:rFonts w:ascii="Arial" w:hAnsi="Arial" w:cs="Arial"/>
                <w:sz w:val="20"/>
                <w:szCs w:val="20"/>
              </w:rPr>
              <w:t>≥</w:t>
            </w:r>
            <w:r w:rsidR="004A70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4A7058">
              <w:rPr>
                <w:rFonts w:ascii="Arial" w:hAnsi="Arial" w:cs="Arial"/>
                <w:sz w:val="20"/>
                <w:szCs w:val="20"/>
              </w:rPr>
              <w:t>600mA</w:t>
            </w:r>
            <w:proofErr w:type="gramEnd"/>
          </w:p>
        </w:tc>
        <w:tc>
          <w:tcPr>
            <w:tcW w:w="2480" w:type="dxa"/>
            <w:vAlign w:val="center"/>
          </w:tcPr>
          <w:p w14:paraId="488DB02B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71F9EE94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844101C" w14:textId="77777777" w:rsidR="006E4B85" w:rsidRDefault="00584C6E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584C6E"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  <w:t>Minimální hodnota vysokého napětí rentgenky</w:t>
            </w:r>
          </w:p>
          <w:p w14:paraId="30D3AB25" w14:textId="462AF26A" w:rsidR="00584C6E" w:rsidRPr="00584C6E" w:rsidRDefault="00584C6E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B41725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HODNOCENÝ PARAMETR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3596ACE" w14:textId="29713011" w:rsidR="006E4B85" w:rsidRPr="00584C6E" w:rsidRDefault="00E902FF" w:rsidP="00196F0E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E902FF">
              <w:rPr>
                <w:rFonts w:ascii="Arial" w:hAnsi="Arial" w:cs="Arial"/>
                <w:sz w:val="20"/>
                <w:szCs w:val="20"/>
                <w:highlight w:val="green"/>
              </w:rPr>
              <w:t>≤</w:t>
            </w:r>
            <w:r w:rsidR="00E24EED">
              <w:rPr>
                <w:rFonts w:ascii="Arial" w:hAnsi="Arial" w:cs="Arial"/>
                <w:sz w:val="20"/>
                <w:szCs w:val="20"/>
                <w:highlight w:val="green"/>
              </w:rPr>
              <w:t xml:space="preserve"> </w:t>
            </w:r>
            <w:r w:rsidR="004A7058" w:rsidRPr="00E902FF">
              <w:rPr>
                <w:rFonts w:ascii="Arial" w:hAnsi="Arial" w:cs="Arial"/>
                <w:sz w:val="20"/>
                <w:szCs w:val="20"/>
                <w:highlight w:val="green"/>
              </w:rPr>
              <w:t xml:space="preserve">80kV </w:t>
            </w:r>
          </w:p>
        </w:tc>
        <w:tc>
          <w:tcPr>
            <w:tcW w:w="2480" w:type="dxa"/>
            <w:vAlign w:val="center"/>
          </w:tcPr>
          <w:p w14:paraId="58633BCC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1CE43EC4" w14:textId="77777777" w:rsidTr="000B637D">
        <w:trPr>
          <w:trHeight w:val="519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1C428C11" w14:textId="37D273CD" w:rsidR="006E4B85" w:rsidRPr="00E01CE7" w:rsidRDefault="004A7058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Možnost akvizice s nízkou radiační zátěží „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-dose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“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0043C05" w14:textId="77777777" w:rsidR="006E4B85" w:rsidRPr="00E01CE7" w:rsidRDefault="004A7058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7D7F6F78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6AC4FE7B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B489587" w14:textId="77777777" w:rsidR="006E4B85" w:rsidRPr="00E01CE7" w:rsidRDefault="004A7058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Akviziční prostředky a protokoly pro standardní CT diagnostické postupy zobrazování všech anatomických částí pacienta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2A9D6251" w14:textId="77777777" w:rsidR="006E4B85" w:rsidRPr="00E01CE7" w:rsidRDefault="004A7058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72D18415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374F1135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263A168" w14:textId="77777777" w:rsidR="006E4B85" w:rsidRPr="00E01CE7" w:rsidRDefault="004A7058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Akviziční a rekonstrukční postupy pro potlačení artefaktů od kovových </w:t>
            </w:r>
            <w:r w:rsidR="0048657D">
              <w:rPr>
                <w:rFonts w:ascii="Arial" w:hAnsi="Arial" w:cs="Arial"/>
                <w:color w:val="000000"/>
                <w:sz w:val="20"/>
                <w:szCs w:val="20"/>
              </w:rPr>
              <w:t>implantátů (jako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AIDR3D ENHANCED, SAFIRE, ASIR-V, iDOSE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4 )</w:t>
            </w:r>
            <w:proofErr w:type="gramEnd"/>
          </w:p>
        </w:tc>
        <w:tc>
          <w:tcPr>
            <w:tcW w:w="1737" w:type="dxa"/>
            <w:shd w:val="clear" w:color="auto" w:fill="auto"/>
            <w:vAlign w:val="center"/>
          </w:tcPr>
          <w:p w14:paraId="6333DBD6" w14:textId="77777777" w:rsidR="006E4B85" w:rsidRPr="00E01CE7" w:rsidRDefault="004A7058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57857E67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7C9C110B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6F53E549" w14:textId="77777777" w:rsidR="006E4B85" w:rsidRPr="00E01CE7" w:rsidRDefault="004A7058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3D automatická optimalizace mA v průběhu skenování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E1208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48657D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CARE Dose4D; 3D mA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Modulation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  <w:proofErr w:type="spellStart"/>
            <w:r w:rsidR="00762439">
              <w:rPr>
                <w:rFonts w:ascii="Arial" w:hAnsi="Arial" w:cs="Arial"/>
                <w:color w:val="000000"/>
                <w:sz w:val="20"/>
                <w:szCs w:val="20"/>
              </w:rPr>
              <w:t>SUREExposure</w:t>
            </w:r>
            <w:proofErr w:type="spellEnd"/>
            <w:r w:rsid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3D </w:t>
            </w:r>
            <w:proofErr w:type="spellStart"/>
            <w:r w:rsidR="00762439">
              <w:rPr>
                <w:rFonts w:ascii="Arial" w:hAnsi="Arial" w:cs="Arial"/>
                <w:color w:val="000000"/>
                <w:sz w:val="20"/>
                <w:szCs w:val="20"/>
              </w:rPr>
              <w:t>Adaptive</w:t>
            </w:r>
            <w:proofErr w:type="spellEnd"/>
            <w:r w:rsidR="00762439">
              <w:rPr>
                <w:rFonts w:ascii="Arial" w:hAnsi="Arial" w:cs="Arial"/>
                <w:color w:val="000000"/>
                <w:sz w:val="20"/>
                <w:szCs w:val="20"/>
              </w:rPr>
              <w:t>..)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009002DB" w14:textId="77777777" w:rsidR="006E4B85" w:rsidRPr="00E01CE7" w:rsidRDefault="00762439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2FCA3D3D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59165C8B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A46CE12" w14:textId="24762DAF" w:rsidR="006E4B85" w:rsidRPr="00E01CE7" w:rsidRDefault="00762439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Automatické nastavení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kV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před skenováním dle habitu pacienta (jako </w:t>
            </w: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SURE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kV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, CARE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kV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kV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Assist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,…</w:t>
            </w:r>
            <w:proofErr w:type="gram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95C362B" w14:textId="77777777" w:rsidR="006E4B85" w:rsidRPr="00E01CE7" w:rsidRDefault="00762439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41970136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34599897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9E917DD" w14:textId="484BF155" w:rsidR="006E4B85" w:rsidRPr="00E01CE7" w:rsidRDefault="00762439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Orgánová modulace mA v průběhu skenování (jako X-CARE; ODM; …)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0E454B2F" w14:textId="77777777" w:rsidR="006E4B85" w:rsidRPr="00E01CE7" w:rsidRDefault="00762439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13621202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1D2D75DF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6C3FA5BB" w14:textId="77777777" w:rsidR="006E4B85" w:rsidRPr="0082011D" w:rsidRDefault="00762439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2011D">
              <w:rPr>
                <w:rFonts w:ascii="Arial" w:hAnsi="Arial" w:cs="Arial"/>
                <w:sz w:val="20"/>
                <w:szCs w:val="20"/>
              </w:rPr>
              <w:t>Iterativní rekonstrukční postupy na úrovni RAW dat, pro snížení radiační zátěže při zachování kvality kontrastního a prostorového zobrazení CT řezů (jako. AIDR3D ENHANCED, SAFIRE, ASIR-V, iDOSE4)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0C5DEB5" w14:textId="77777777" w:rsidR="006E4B85" w:rsidRPr="00E01CE7" w:rsidRDefault="00762439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21FDB5A0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4D22EAF5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740FAF12" w14:textId="77777777" w:rsidR="006E4B85" w:rsidRPr="0082011D" w:rsidRDefault="00762439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2011D">
              <w:rPr>
                <w:rFonts w:ascii="Arial" w:hAnsi="Arial" w:cs="Arial"/>
                <w:b/>
                <w:sz w:val="20"/>
                <w:szCs w:val="20"/>
              </w:rPr>
              <w:t xml:space="preserve">Parametry </w:t>
            </w:r>
            <w:proofErr w:type="spellStart"/>
            <w:r w:rsidRPr="0082011D">
              <w:rPr>
                <w:rFonts w:ascii="Arial" w:hAnsi="Arial" w:cs="Arial"/>
                <w:b/>
                <w:sz w:val="20"/>
                <w:szCs w:val="20"/>
              </w:rPr>
              <w:t>multimodalitního</w:t>
            </w:r>
            <w:proofErr w:type="spellEnd"/>
            <w:r w:rsidRPr="0082011D">
              <w:rPr>
                <w:rFonts w:ascii="Arial" w:hAnsi="Arial" w:cs="Arial"/>
                <w:b/>
                <w:sz w:val="20"/>
                <w:szCs w:val="20"/>
              </w:rPr>
              <w:t xml:space="preserve"> serverového portálu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18BC352F" w14:textId="77777777" w:rsidR="006E4B85" w:rsidRPr="00E01CE7" w:rsidRDefault="006E4B85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0751186E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0278DB7B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F9C9F48" w14:textId="0BE75845" w:rsidR="00475133" w:rsidRPr="0082011D" w:rsidRDefault="00475133" w:rsidP="000B637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1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Dodání nového nebo rozšíření stávajícího </w:t>
            </w:r>
            <w:proofErr w:type="spellStart"/>
            <w:r w:rsidR="00411E0F" w:rsidRPr="0082011D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82011D">
              <w:rPr>
                <w:rFonts w:ascii="Arial" w:hAnsi="Arial" w:cs="Arial"/>
                <w:b/>
                <w:bCs/>
                <w:sz w:val="20"/>
                <w:szCs w:val="20"/>
              </w:rPr>
              <w:t>ultimodalitního</w:t>
            </w:r>
            <w:proofErr w:type="spellEnd"/>
            <w:r w:rsidRPr="008201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serverového portál</w:t>
            </w:r>
            <w:r w:rsidR="00835210" w:rsidRPr="0082011D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Pr="008201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2011D" w:rsidRPr="008201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(v případě využití stávajícího serveru zařízení SPECT/CT) </w:t>
            </w:r>
            <w:r w:rsidRPr="008201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="00411E0F" w:rsidRPr="0082011D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Pr="0082011D">
              <w:rPr>
                <w:rFonts w:ascii="Arial" w:hAnsi="Arial" w:cs="Arial"/>
                <w:b/>
                <w:bCs/>
                <w:sz w:val="20"/>
                <w:szCs w:val="20"/>
              </w:rPr>
              <w:t>ardware dostatečného výkonu, rozsahu klientských licencí a licencí Software dle požadavku uvedeného níže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69764AC" w14:textId="77777777" w:rsidR="00762439" w:rsidRPr="00E01CE7" w:rsidRDefault="00762439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38FDFA52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4B85" w14:paraId="66B85A86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188C04B" w14:textId="77777777" w:rsidR="006E4B85" w:rsidRPr="0082011D" w:rsidRDefault="00762439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11D">
              <w:rPr>
                <w:rFonts w:ascii="Arial" w:hAnsi="Arial" w:cs="Arial"/>
                <w:sz w:val="20"/>
                <w:szCs w:val="20"/>
              </w:rPr>
              <w:t xml:space="preserve">Kapacita operační paměti RAM </w:t>
            </w:r>
            <w:proofErr w:type="spellStart"/>
            <w:r w:rsidRPr="0082011D">
              <w:rPr>
                <w:rFonts w:ascii="Arial" w:hAnsi="Arial" w:cs="Arial"/>
                <w:sz w:val="20"/>
                <w:szCs w:val="20"/>
              </w:rPr>
              <w:t>multimodalitního</w:t>
            </w:r>
            <w:proofErr w:type="spellEnd"/>
            <w:r w:rsidRPr="0082011D">
              <w:rPr>
                <w:rFonts w:ascii="Arial" w:hAnsi="Arial" w:cs="Arial"/>
                <w:sz w:val="20"/>
                <w:szCs w:val="20"/>
              </w:rPr>
              <w:t xml:space="preserve"> serverového portálu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2645E972" w14:textId="38894858" w:rsidR="006E4B85" w:rsidRPr="00E01CE7" w:rsidRDefault="00A55B9E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5B9E">
              <w:rPr>
                <w:rFonts w:ascii="Arial" w:hAnsi="Arial" w:cs="Arial"/>
                <w:sz w:val="20"/>
                <w:szCs w:val="20"/>
              </w:rPr>
              <w:t>≥</w:t>
            </w:r>
            <w:r w:rsidR="00762439" w:rsidRPr="0076243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762439" w:rsidRPr="00762439">
              <w:rPr>
                <w:rFonts w:ascii="Arial" w:hAnsi="Arial" w:cs="Arial"/>
                <w:sz w:val="20"/>
                <w:szCs w:val="20"/>
              </w:rPr>
              <w:t>64GB</w:t>
            </w:r>
            <w:proofErr w:type="gramEnd"/>
          </w:p>
        </w:tc>
        <w:tc>
          <w:tcPr>
            <w:tcW w:w="2480" w:type="dxa"/>
            <w:vAlign w:val="center"/>
          </w:tcPr>
          <w:p w14:paraId="6319900E" w14:textId="77777777" w:rsidR="006E4B85" w:rsidRPr="00166676" w:rsidRDefault="006E4B85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53B94E6B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975C708" w14:textId="77777777" w:rsidR="00762439" w:rsidRPr="00E01CE7" w:rsidRDefault="00762439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Kapacita pevného disku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multimodalitního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serverového portálu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6615D84" w14:textId="3A7A90C8" w:rsidR="00762439" w:rsidRPr="00E01CE7" w:rsidRDefault="00A55B9E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5B9E">
              <w:rPr>
                <w:rFonts w:ascii="Arial" w:hAnsi="Arial" w:cs="Arial"/>
                <w:sz w:val="20"/>
                <w:szCs w:val="20"/>
              </w:rPr>
              <w:t>≥</w:t>
            </w:r>
            <w:r w:rsidR="00762439" w:rsidRPr="00762439">
              <w:rPr>
                <w:rFonts w:ascii="Arial" w:hAnsi="Arial" w:cs="Arial"/>
                <w:sz w:val="20"/>
                <w:szCs w:val="20"/>
              </w:rPr>
              <w:t xml:space="preserve"> 1,5TB</w:t>
            </w:r>
          </w:p>
        </w:tc>
        <w:tc>
          <w:tcPr>
            <w:tcW w:w="2480" w:type="dxa"/>
            <w:vAlign w:val="center"/>
          </w:tcPr>
          <w:p w14:paraId="204D621A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721895DD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70249F3" w14:textId="77777777" w:rsidR="00762439" w:rsidRPr="00E01CE7" w:rsidRDefault="00762439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Zálohování serveru v případě výpadku proudu pomocí UPS min. 15 minut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7DDB920A" w14:textId="77777777" w:rsidR="00762439" w:rsidRPr="00E01CE7" w:rsidRDefault="00762439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6B7E949F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05E7EC1E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343A3419" w14:textId="77777777" w:rsidR="00762439" w:rsidRPr="00E01CE7" w:rsidRDefault="00762439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SW licence pro přístup min. 3 současně pracujících uživatelů, pro využití základní softwarové výbavy serveru, která je </w:t>
            </w: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uvedena níže. Možnost instalace software klientů na neomezený počet počítačů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7ED83D1" w14:textId="2BDB2586" w:rsidR="00762439" w:rsidRPr="00E01CE7" w:rsidRDefault="00A55B9E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5B9E">
              <w:rPr>
                <w:rFonts w:ascii="Arial" w:hAnsi="Arial" w:cs="Arial"/>
                <w:sz w:val="20"/>
                <w:szCs w:val="20"/>
              </w:rPr>
              <w:lastRenderedPageBreak/>
              <w:t>≥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2439" w:rsidRPr="00762439">
              <w:rPr>
                <w:rFonts w:ascii="Arial" w:hAnsi="Arial" w:cs="Arial"/>
                <w:sz w:val="20"/>
                <w:szCs w:val="20"/>
              </w:rPr>
              <w:t>3 klienty</w:t>
            </w:r>
          </w:p>
        </w:tc>
        <w:tc>
          <w:tcPr>
            <w:tcW w:w="2480" w:type="dxa"/>
            <w:vAlign w:val="center"/>
          </w:tcPr>
          <w:p w14:paraId="2DE6AF82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499509A7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D59DEDE" w14:textId="77777777" w:rsidR="00762439" w:rsidRPr="00E01CE7" w:rsidRDefault="00762439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Softwarové vybavení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multimodalitního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serveru základní softwarová výbava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BC7A551" w14:textId="77777777" w:rsidR="00762439" w:rsidRPr="00E01CE7" w:rsidRDefault="00762439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651DF6E1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3E7816CF" w14:textId="77777777" w:rsidTr="000B637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5A0256E" w14:textId="3D1F6A5A" w:rsidR="00762439" w:rsidRPr="00E01CE7" w:rsidRDefault="00762439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Základní softwarová výbava - min. </w:t>
            </w:r>
            <w:proofErr w:type="gram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2D</w:t>
            </w:r>
            <w:proofErr w:type="gram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, 3D, MPR (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multiplanární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rekonstrukce), MPR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curved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multiplanární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rekonstrukce se zakřivením), MIP (maximum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intenstity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projection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minIP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minimal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intensity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projection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), VRT (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volume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rendering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technique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), SSD, automatické odstraňování kostí. Základní hodnocení, analýza, porovnávání snímků studií </w:t>
            </w:r>
            <w:r w:rsidR="005215B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s různým časovým odstupem, měření obrazových dat </w:t>
            </w:r>
            <w:r w:rsidR="005215B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z PET/CT, prohlížení a fúze obrazů hybridního PET/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CTzobrazení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, dále z externích zobrazovacích modalit (CT, MRI, SPECT), analýza oblasti zájmu a vytváření křivky závislosti aktivity na čase pro dynamické PET série, analýza oblasti zájmu (ROI) a objemu zájmu (VOI), jejich zobrazení včetně výpočtu hodnoty Standard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Uptake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Value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(SUV), možnost práce s obrazovou maskou v 3D objemu zájmu, automatické složení a zobrazování PET celého těla </w:t>
            </w:r>
            <w:r w:rsidR="005215B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a statických projekcí maximální intenzity. Základní měření, měření HU, měření anatomických vzdáleností a úhlů, měření a výpočty parametrů PET. DICOM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Storage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Print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215B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Query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Retrieve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, Export dat v DICOM a některém standardním formátu pro prezentační účely jako je například JPG,</w:t>
            </w:r>
            <w:r w:rsidR="005215B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PNG, live smyčky MPEG, AVI formátu, možnost archivace dat na PACS DICOM 3.0 a CD/DVD DICOM 10.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BC8DE08" w14:textId="3456EB4C" w:rsidR="00762439" w:rsidRPr="00E01CE7" w:rsidRDefault="00762439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2439">
              <w:rPr>
                <w:rFonts w:ascii="Arial" w:hAnsi="Arial" w:cs="Arial"/>
                <w:sz w:val="20"/>
                <w:szCs w:val="20"/>
              </w:rPr>
              <w:t>3 klient</w:t>
            </w:r>
            <w:r w:rsidR="00411E0F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2480" w:type="dxa"/>
            <w:vAlign w:val="center"/>
          </w:tcPr>
          <w:p w14:paraId="03FA9022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3251E58A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196C33A8" w14:textId="793FE5CB" w:rsidR="00762439" w:rsidRPr="00E01CE7" w:rsidRDefault="00762439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Onkologický software včetně software pro detekci lézí,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staging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treatment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follow</w:t>
            </w:r>
            <w:proofErr w:type="spellEnd"/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-up, vizualizace, volumetrickou analýzou, včetně porovnání dvou studií pacienta získaných v různém čase s automatickou registrací a zobrazením PET/CT získaných obrazů.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7066927" w14:textId="3B6DECBA" w:rsidR="00762439" w:rsidRPr="00B41725" w:rsidRDefault="00411E0F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725">
              <w:rPr>
                <w:rFonts w:ascii="Arial" w:hAnsi="Arial" w:cs="Arial"/>
                <w:sz w:val="20"/>
                <w:szCs w:val="20"/>
              </w:rPr>
              <w:t>3</w:t>
            </w:r>
            <w:r w:rsidR="00762439" w:rsidRPr="00B417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1D13" w:rsidRPr="00B41725">
              <w:rPr>
                <w:rFonts w:ascii="Arial" w:hAnsi="Arial" w:cs="Arial"/>
                <w:sz w:val="20"/>
                <w:szCs w:val="20"/>
              </w:rPr>
              <w:t>licence</w:t>
            </w:r>
          </w:p>
        </w:tc>
        <w:tc>
          <w:tcPr>
            <w:tcW w:w="2480" w:type="dxa"/>
            <w:vAlign w:val="center"/>
          </w:tcPr>
          <w:p w14:paraId="7BFCF50D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652B978A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ADFB5AE" w14:textId="77777777" w:rsidR="00762439" w:rsidRPr="00E01CE7" w:rsidRDefault="00762439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439">
              <w:rPr>
                <w:rFonts w:ascii="Arial" w:hAnsi="Arial" w:cs="Arial"/>
                <w:color w:val="000000"/>
                <w:sz w:val="20"/>
                <w:szCs w:val="20"/>
              </w:rPr>
              <w:t>Software pro komplexní hodnocení neurologických PET, PET/CT studií, s hodnocením regionální akumulace radiofarmaka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3497FD2" w14:textId="5EEB5E5A" w:rsidR="00762439" w:rsidRPr="00B41725" w:rsidRDefault="00411E0F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725">
              <w:rPr>
                <w:rFonts w:ascii="Arial" w:hAnsi="Arial" w:cs="Arial"/>
                <w:sz w:val="20"/>
                <w:szCs w:val="20"/>
              </w:rPr>
              <w:t>3</w:t>
            </w:r>
            <w:r w:rsidR="00762439" w:rsidRPr="00B417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1D13" w:rsidRPr="00B41725">
              <w:rPr>
                <w:rFonts w:ascii="Arial" w:hAnsi="Arial" w:cs="Arial"/>
                <w:sz w:val="20"/>
                <w:szCs w:val="20"/>
              </w:rPr>
              <w:t>licence</w:t>
            </w:r>
          </w:p>
        </w:tc>
        <w:tc>
          <w:tcPr>
            <w:tcW w:w="2480" w:type="dxa"/>
            <w:vAlign w:val="center"/>
          </w:tcPr>
          <w:p w14:paraId="75B96A30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3F2D7837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4617CBF" w14:textId="77777777" w:rsidR="00762439" w:rsidRPr="000B637D" w:rsidRDefault="00762439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 xml:space="preserve">SW pro automatickou analýzu a hodnocení plicních </w:t>
            </w:r>
            <w:proofErr w:type="spellStart"/>
            <w:r w:rsidRPr="000B637D">
              <w:rPr>
                <w:rFonts w:ascii="Arial" w:hAnsi="Arial" w:cs="Arial"/>
                <w:sz w:val="20"/>
                <w:szCs w:val="20"/>
              </w:rPr>
              <w:t>nodulů</w:t>
            </w:r>
            <w:proofErr w:type="spellEnd"/>
            <w:r w:rsidRPr="000B637D">
              <w:rPr>
                <w:rFonts w:ascii="Arial" w:hAnsi="Arial" w:cs="Arial"/>
                <w:sz w:val="20"/>
                <w:szCs w:val="20"/>
              </w:rPr>
              <w:t>, sledování jejich vývoje a kalkulaci základních parametrů vývoje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AFB8FA4" w14:textId="4B78309F" w:rsidR="00762439" w:rsidRPr="00B41725" w:rsidRDefault="00411E0F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725">
              <w:rPr>
                <w:rFonts w:ascii="Arial" w:hAnsi="Arial" w:cs="Arial"/>
                <w:sz w:val="20"/>
                <w:szCs w:val="20"/>
              </w:rPr>
              <w:t>3</w:t>
            </w:r>
            <w:r w:rsidR="00762439" w:rsidRPr="00B417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1D13" w:rsidRPr="00B41725">
              <w:rPr>
                <w:rFonts w:ascii="Arial" w:hAnsi="Arial" w:cs="Arial"/>
                <w:sz w:val="20"/>
                <w:szCs w:val="20"/>
              </w:rPr>
              <w:t>licence</w:t>
            </w:r>
          </w:p>
        </w:tc>
        <w:tc>
          <w:tcPr>
            <w:tcW w:w="2480" w:type="dxa"/>
            <w:vAlign w:val="center"/>
          </w:tcPr>
          <w:p w14:paraId="5FC261C4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0E088062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E69B1EB" w14:textId="77777777" w:rsidR="00762439" w:rsidRPr="000B637D" w:rsidRDefault="00762439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Prostředky pro export dat za účelem plánování radioterapie, podpora DICOM.RT formátu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7DB5957" w14:textId="77777777" w:rsidR="00762439" w:rsidRPr="00E01CE7" w:rsidRDefault="00762439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44FF37B2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269A1139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7731E579" w14:textId="77777777" w:rsidR="00762439" w:rsidRPr="000B637D" w:rsidRDefault="00762439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0B637D">
              <w:rPr>
                <w:rFonts w:ascii="Arial" w:hAnsi="Arial" w:cs="Arial"/>
                <w:b/>
                <w:sz w:val="20"/>
                <w:szCs w:val="20"/>
              </w:rPr>
              <w:t>Klientské pracovní PC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503D43CC" w14:textId="77777777" w:rsidR="00762439" w:rsidRPr="00762439" w:rsidRDefault="00762439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595ED83A" w14:textId="77777777" w:rsidR="00762439" w:rsidRPr="00762439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762439" w14:paraId="36DD1D66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64F76810" w14:textId="36D708A2" w:rsidR="00B41725" w:rsidRPr="000B637D" w:rsidRDefault="00762439" w:rsidP="00EA78B0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0B637D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proofErr w:type="gramStart"/>
            <w:r w:rsidRPr="000B637D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B41725" w:rsidRPr="000B637D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0B637D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="00B41725" w:rsidRPr="000B637D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0B637D">
              <w:rPr>
                <w:rFonts w:ascii="Arial" w:hAnsi="Arial" w:cs="Arial"/>
                <w:b/>
                <w:sz w:val="20"/>
                <w:szCs w:val="20"/>
              </w:rPr>
              <w:t>lientské</w:t>
            </w:r>
            <w:proofErr w:type="gramEnd"/>
            <w:r w:rsidRPr="000B637D">
              <w:rPr>
                <w:rFonts w:ascii="Arial" w:hAnsi="Arial" w:cs="Arial"/>
                <w:b/>
                <w:sz w:val="20"/>
                <w:szCs w:val="20"/>
              </w:rPr>
              <w:t xml:space="preserve"> počítače</w:t>
            </w:r>
          </w:p>
          <w:p w14:paraId="3EBE0208" w14:textId="77777777" w:rsidR="00B41725" w:rsidRPr="000B637D" w:rsidRDefault="00B41725" w:rsidP="00EA78B0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5BCDA54" w14:textId="504A4DCD" w:rsidR="00762439" w:rsidRPr="000B637D" w:rsidRDefault="00762439" w:rsidP="00EA78B0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každý v</w:t>
            </w:r>
            <w:r w:rsidR="000B637D" w:rsidRPr="000B637D">
              <w:rPr>
                <w:rFonts w:ascii="Arial" w:hAnsi="Arial" w:cs="Arial"/>
                <w:sz w:val="20"/>
                <w:szCs w:val="20"/>
              </w:rPr>
              <w:t> </w:t>
            </w:r>
            <w:r w:rsidRPr="000B637D">
              <w:rPr>
                <w:rFonts w:ascii="Arial" w:hAnsi="Arial" w:cs="Arial"/>
                <w:sz w:val="20"/>
                <w:szCs w:val="20"/>
              </w:rPr>
              <w:t>min</w:t>
            </w:r>
            <w:r w:rsidR="000B637D" w:rsidRPr="000B637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B637D">
              <w:rPr>
                <w:rFonts w:ascii="Arial" w:hAnsi="Arial" w:cs="Arial"/>
                <w:sz w:val="20"/>
                <w:szCs w:val="20"/>
              </w:rPr>
              <w:t xml:space="preserve">konfiguraci: </w:t>
            </w:r>
          </w:p>
          <w:p w14:paraId="726D9257" w14:textId="2D57FE9C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 xml:space="preserve">CPU Intel i7 min. </w:t>
            </w:r>
            <w:proofErr w:type="gramStart"/>
            <w:r w:rsidRPr="000B637D">
              <w:rPr>
                <w:rFonts w:ascii="Arial" w:hAnsi="Arial" w:cs="Arial"/>
                <w:sz w:val="20"/>
                <w:szCs w:val="20"/>
              </w:rPr>
              <w:t>12ti</w:t>
            </w:r>
            <w:proofErr w:type="gramEnd"/>
            <w:r w:rsidRPr="000B637D">
              <w:rPr>
                <w:rFonts w:ascii="Arial" w:hAnsi="Arial" w:cs="Arial"/>
                <w:sz w:val="20"/>
                <w:szCs w:val="20"/>
              </w:rPr>
              <w:t xml:space="preserve"> jádrový</w:t>
            </w:r>
          </w:p>
          <w:p w14:paraId="23CF658A" w14:textId="5661CD6F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RAM min. 32 GB</w:t>
            </w:r>
          </w:p>
          <w:p w14:paraId="0112F8D7" w14:textId="4FE0F798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HD min. 1 TB SSD</w:t>
            </w:r>
          </w:p>
          <w:p w14:paraId="17D60DA0" w14:textId="1D21BC1F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lastRenderedPageBreak/>
              <w:t>OS Windows 11 Professional</w:t>
            </w:r>
          </w:p>
          <w:p w14:paraId="323ABD17" w14:textId="7FFC8BEA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klávesnice a ergonomická myš</w:t>
            </w:r>
          </w:p>
          <w:p w14:paraId="437A9378" w14:textId="77777777" w:rsidR="00B41725" w:rsidRPr="000B637D" w:rsidRDefault="00B41725" w:rsidP="00B41725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 xml:space="preserve">na PC bude umožněno instalovat i další software </w:t>
            </w:r>
          </w:p>
          <w:p w14:paraId="16909396" w14:textId="430E1160" w:rsidR="00B41725" w:rsidRPr="000B637D" w:rsidRDefault="00B41725" w:rsidP="00B41725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(např. diktovací SW)</w:t>
            </w:r>
          </w:p>
          <w:p w14:paraId="36CCA04F" w14:textId="77777777" w:rsidR="00B41725" w:rsidRPr="000B637D" w:rsidRDefault="00B41725" w:rsidP="00B41725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 xml:space="preserve">servis HW pracovní stanice min. 3 roky </w:t>
            </w:r>
          </w:p>
          <w:p w14:paraId="0DBD6B5E" w14:textId="632EC226" w:rsidR="00B41725" w:rsidRPr="000B637D" w:rsidRDefault="00B41725" w:rsidP="00B41725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B637D">
              <w:rPr>
                <w:rFonts w:ascii="Arial" w:hAnsi="Arial" w:cs="Arial"/>
                <w:sz w:val="20"/>
                <w:szCs w:val="20"/>
              </w:rPr>
              <w:t>Next</w:t>
            </w:r>
            <w:proofErr w:type="spellEnd"/>
            <w:r w:rsidRPr="000B637D">
              <w:rPr>
                <w:rFonts w:ascii="Arial" w:hAnsi="Arial" w:cs="Arial"/>
                <w:sz w:val="20"/>
                <w:szCs w:val="20"/>
              </w:rPr>
              <w:t xml:space="preserve"> Business </w:t>
            </w:r>
            <w:proofErr w:type="spellStart"/>
            <w:r w:rsidRPr="000B637D">
              <w:rPr>
                <w:rFonts w:ascii="Arial" w:hAnsi="Arial" w:cs="Arial"/>
                <w:sz w:val="20"/>
                <w:szCs w:val="20"/>
              </w:rPr>
              <w:t>Day</w:t>
            </w:r>
            <w:proofErr w:type="spellEnd"/>
            <w:r w:rsidRPr="000B637D">
              <w:rPr>
                <w:rFonts w:ascii="Arial" w:hAnsi="Arial" w:cs="Arial"/>
                <w:sz w:val="20"/>
                <w:szCs w:val="20"/>
              </w:rPr>
              <w:t xml:space="preserve"> (NBD)</w:t>
            </w:r>
          </w:p>
          <w:p w14:paraId="4045F978" w14:textId="77777777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8A7948B" w14:textId="77777777" w:rsidR="00B41725" w:rsidRPr="000B637D" w:rsidRDefault="00411E0F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637D">
              <w:rPr>
                <w:rFonts w:ascii="Arial" w:hAnsi="Arial" w:cs="Arial"/>
                <w:b/>
                <w:bCs/>
                <w:sz w:val="20"/>
                <w:szCs w:val="20"/>
              </w:rPr>
              <w:t>2 ks medicínsk</w:t>
            </w:r>
            <w:r w:rsidR="00B41725" w:rsidRPr="000B63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é </w:t>
            </w:r>
            <w:r w:rsidRPr="000B637D">
              <w:rPr>
                <w:rFonts w:ascii="Arial" w:hAnsi="Arial" w:cs="Arial"/>
                <w:b/>
                <w:bCs/>
                <w:sz w:val="20"/>
                <w:szCs w:val="20"/>
              </w:rPr>
              <w:t>monitor</w:t>
            </w:r>
            <w:r w:rsidR="00B41725" w:rsidRPr="000B637D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</w:p>
          <w:p w14:paraId="26C242C0" w14:textId="7FFEEF17" w:rsidR="00B41725" w:rsidRPr="000B637D" w:rsidRDefault="00B41725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každý v</w:t>
            </w:r>
            <w:r w:rsidR="000B637D" w:rsidRPr="000B637D">
              <w:rPr>
                <w:rFonts w:ascii="Arial" w:hAnsi="Arial" w:cs="Arial"/>
                <w:sz w:val="20"/>
                <w:szCs w:val="20"/>
              </w:rPr>
              <w:t> </w:t>
            </w:r>
            <w:r w:rsidRPr="000B637D">
              <w:rPr>
                <w:rFonts w:ascii="Arial" w:hAnsi="Arial" w:cs="Arial"/>
                <w:sz w:val="20"/>
                <w:szCs w:val="20"/>
              </w:rPr>
              <w:t>min</w:t>
            </w:r>
            <w:r w:rsidR="000B637D" w:rsidRPr="000B637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B637D">
              <w:rPr>
                <w:rFonts w:ascii="Arial" w:hAnsi="Arial" w:cs="Arial"/>
                <w:sz w:val="20"/>
                <w:szCs w:val="20"/>
              </w:rPr>
              <w:t xml:space="preserve">konfiguraci: </w:t>
            </w:r>
          </w:p>
          <w:p w14:paraId="61508EFC" w14:textId="6A8A4AB0" w:rsidR="00B41725" w:rsidRPr="000B637D" w:rsidRDefault="00B41725" w:rsidP="00B41725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velikost min. 27"</w:t>
            </w:r>
          </w:p>
          <w:p w14:paraId="13B3D96E" w14:textId="79B6ECF2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formát 16:10</w:t>
            </w:r>
          </w:p>
          <w:p w14:paraId="79AD049C" w14:textId="6F8DCC84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rozlišení 1920 x 1200</w:t>
            </w:r>
          </w:p>
          <w:p w14:paraId="2DEBE774" w14:textId="2BB6C5F1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pozorovací úhly min. 176°</w:t>
            </w:r>
          </w:p>
          <w:p w14:paraId="1DD4689F" w14:textId="2C274325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kontrast min. 1300:1</w:t>
            </w:r>
          </w:p>
          <w:p w14:paraId="7947A8B9" w14:textId="66450998" w:rsidR="00B41725" w:rsidRPr="000B637D" w:rsidRDefault="00B41725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 xml:space="preserve">vstupní konektory 1x </w:t>
            </w:r>
            <w:proofErr w:type="spellStart"/>
            <w:r w:rsidRPr="000B637D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Pr="000B637D">
              <w:rPr>
                <w:rFonts w:ascii="Arial" w:hAnsi="Arial" w:cs="Arial"/>
                <w:sz w:val="20"/>
                <w:szCs w:val="20"/>
              </w:rPr>
              <w:t>, 1x DVI-D</w:t>
            </w:r>
            <w:r w:rsidR="000B637D" w:rsidRPr="000B637D">
              <w:rPr>
                <w:rFonts w:ascii="Arial" w:hAnsi="Arial" w:cs="Arial"/>
                <w:sz w:val="20"/>
                <w:szCs w:val="20"/>
              </w:rPr>
              <w:t xml:space="preserve"> s odpovídající grafickou kartou dle doporučení výrobce</w:t>
            </w:r>
          </w:p>
          <w:p w14:paraId="4BF3D632" w14:textId="39C95952" w:rsidR="00411E0F" w:rsidRPr="000B637D" w:rsidRDefault="00411E0F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35C73AC" w14:textId="77777777" w:rsidR="000B637D" w:rsidRPr="000B637D" w:rsidRDefault="00411E0F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637D">
              <w:rPr>
                <w:rFonts w:ascii="Arial" w:hAnsi="Arial" w:cs="Arial"/>
                <w:b/>
                <w:bCs/>
                <w:sz w:val="20"/>
                <w:szCs w:val="20"/>
              </w:rPr>
              <w:t>1 ks standar</w:t>
            </w:r>
            <w:r w:rsidR="000B637D" w:rsidRPr="000B637D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0B637D">
              <w:rPr>
                <w:rFonts w:ascii="Arial" w:hAnsi="Arial" w:cs="Arial"/>
                <w:b/>
                <w:bCs/>
                <w:sz w:val="20"/>
                <w:szCs w:val="20"/>
              </w:rPr>
              <w:t>ní kancelářský monitor</w:t>
            </w:r>
          </w:p>
          <w:p w14:paraId="007A24DB" w14:textId="68A48DC6" w:rsidR="00411E0F" w:rsidRPr="000B637D" w:rsidRDefault="00411E0F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s min. parametry:</w:t>
            </w:r>
          </w:p>
          <w:p w14:paraId="68E49A9B" w14:textId="0BC5AF6C" w:rsidR="00411E0F" w:rsidRPr="000B637D" w:rsidRDefault="00411E0F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velikost min. 2</w:t>
            </w:r>
            <w:r w:rsidR="00B51D13" w:rsidRPr="000B637D">
              <w:rPr>
                <w:rFonts w:ascii="Arial" w:hAnsi="Arial" w:cs="Arial"/>
                <w:sz w:val="20"/>
                <w:szCs w:val="20"/>
              </w:rPr>
              <w:t>7</w:t>
            </w:r>
            <w:r w:rsidRPr="000B637D">
              <w:rPr>
                <w:rFonts w:ascii="Arial" w:hAnsi="Arial" w:cs="Arial"/>
                <w:sz w:val="20"/>
                <w:szCs w:val="20"/>
              </w:rPr>
              <w:t>“</w:t>
            </w:r>
          </w:p>
          <w:p w14:paraId="250C1D3B" w14:textId="77777777" w:rsidR="00411E0F" w:rsidRPr="000B637D" w:rsidRDefault="00411E0F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formát 16:9</w:t>
            </w:r>
          </w:p>
          <w:p w14:paraId="5CCA151B" w14:textId="77777777" w:rsidR="00411E0F" w:rsidRPr="000B637D" w:rsidRDefault="00411E0F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rozlišení 1920 x 1080</w:t>
            </w:r>
          </w:p>
          <w:p w14:paraId="4F98A13F" w14:textId="77777777" w:rsidR="00411E0F" w:rsidRPr="000B637D" w:rsidRDefault="00411E0F" w:rsidP="00EA78B0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 xml:space="preserve">vstupní konektory 1x </w:t>
            </w:r>
            <w:proofErr w:type="spellStart"/>
            <w:r w:rsidRPr="000B637D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Pr="000B637D">
              <w:rPr>
                <w:rFonts w:ascii="Arial" w:hAnsi="Arial" w:cs="Arial"/>
                <w:sz w:val="20"/>
                <w:szCs w:val="20"/>
              </w:rPr>
              <w:t>, 1x HDMI</w:t>
            </w:r>
          </w:p>
          <w:p w14:paraId="570CD3D8" w14:textId="488EFBD5" w:rsidR="00EA78B0" w:rsidRPr="000B637D" w:rsidRDefault="00EA78B0" w:rsidP="00EA78B0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UPS pro zálohu v případě výpadku el. sítě min.</w:t>
            </w:r>
            <w:r w:rsidR="000B637D" w:rsidRPr="000B63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637D">
              <w:rPr>
                <w:rFonts w:ascii="Arial" w:hAnsi="Arial" w:cs="Arial"/>
                <w:sz w:val="20"/>
                <w:szCs w:val="20"/>
              </w:rPr>
              <w:t xml:space="preserve">10minut. </w:t>
            </w:r>
          </w:p>
          <w:p w14:paraId="7F937D9D" w14:textId="305FE89B" w:rsidR="00411E0F" w:rsidRPr="000B637D" w:rsidRDefault="00411E0F" w:rsidP="00EA78B0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14:paraId="5846DBEE" w14:textId="77777777" w:rsidR="00762439" w:rsidRPr="00E01CE7" w:rsidRDefault="00762439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ANO</w:t>
            </w:r>
          </w:p>
        </w:tc>
        <w:tc>
          <w:tcPr>
            <w:tcW w:w="2480" w:type="dxa"/>
            <w:vAlign w:val="center"/>
          </w:tcPr>
          <w:p w14:paraId="317028E1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0EABA459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BBDADD7" w14:textId="77777777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Klientský počítač musí umožňovat ukládat DICOM ob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razová data pacienta ze serveru</w:t>
            </w: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na integrované CD/DVD vypalovací mechanice a USB média klienta.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6C2FE81" w14:textId="77777777" w:rsidR="00762439" w:rsidRPr="00E01CE7" w:rsidRDefault="00AC40C6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51AA55D5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27A28245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69CCA73F" w14:textId="77777777" w:rsidR="00762439" w:rsidRPr="00AC40C6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Injektor pro automatickou přípravu a podání aktivity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6B390F93" w14:textId="77777777" w:rsidR="00762439" w:rsidRPr="00AC40C6" w:rsidRDefault="00762439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071765A1" w14:textId="77777777" w:rsidR="00762439" w:rsidRPr="00AC40C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762439" w14:paraId="67DD84EA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06C4E0F" w14:textId="77777777" w:rsidR="00AC40C6" w:rsidRPr="00AC40C6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2ks - automatické</w:t>
            </w:r>
            <w:proofErr w:type="gramEnd"/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zařízení pro aplikaci FDG.  Základní požadavky na aplikační systém pro automatické dávkování FDG při vyšetření Pozitronovou emisní tomografii (PET)</w:t>
            </w:r>
          </w:p>
          <w:p w14:paraId="75FB69BE" w14:textId="77777777" w:rsidR="00AC40C6" w:rsidRPr="00AC40C6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Snadné ovládání a možnost motorizovaného převozu dávkovače z místnosti do místnosti na PET pracovišti, jeden kompaktní přístroj</w:t>
            </w:r>
          </w:p>
          <w:p w14:paraId="49148520" w14:textId="77777777" w:rsidR="00AC40C6" w:rsidRPr="00AC40C6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Systém musí umožňovat optimalizaci při manipulaci s FDG, zajišťovat plně kontrolovaný průběh infuze a kalkulace dávky pro konkrétního pacienta s maximální přesností ± 2%</w:t>
            </w:r>
          </w:p>
          <w:p w14:paraId="3343F411" w14:textId="77777777" w:rsidR="00AC40C6" w:rsidRPr="00AC40C6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Systém musí umožnit podání dávky FDG více pacientům přímo ze zásobníku s měnitelnou rychlostí aplikace</w:t>
            </w:r>
          </w:p>
          <w:p w14:paraId="50F7090A" w14:textId="77777777" w:rsidR="00AC40C6" w:rsidRPr="00AC40C6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Kalkulace aktivity a určení přesného množství dávky podávané pacientovi prostřednictvím vestavěného kalibračního zařízení</w:t>
            </w:r>
          </w:p>
          <w:p w14:paraId="3022AECF" w14:textId="77777777" w:rsidR="00AC40C6" w:rsidRPr="00AC40C6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</w:t>
            </w:r>
            <w:r w:rsidR="00A82EE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Systém musí umožnit přímou kalkulaci podávané dávky dle pacientských dat (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Weight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–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Based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–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Dosing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14:paraId="3D98FD70" w14:textId="77777777" w:rsidR="00AC40C6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Snadná obsluha jednotky umožňující efektivní plánování vyšetření a zároveň snižující riziko spojené s manipulací a přípravou FDG</w:t>
            </w:r>
          </w:p>
          <w:p w14:paraId="37BEB81F" w14:textId="77777777" w:rsidR="00E278F9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Systém musí umožnit připojení přímo ke kanyle pacienta, aplikace bez nutnosti použít stříkačky</w:t>
            </w:r>
          </w:p>
          <w:p w14:paraId="20844540" w14:textId="77777777" w:rsidR="00E278F9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Možnost provádět testovací vstřik fyziologickým roztokem před podáním FDG pacientovi</w:t>
            </w:r>
          </w:p>
          <w:p w14:paraId="5ECECDB9" w14:textId="77777777" w:rsidR="00E278F9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A82EE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Systém musí umožnit v případě výpadku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dodávky  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el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.energie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 bezpečné dokončení již započaté aplikace radiofarmaka pacientovi</w:t>
            </w:r>
          </w:p>
          <w:p w14:paraId="701C80B3" w14:textId="6EC0356F" w:rsidR="00AC40C6" w:rsidRPr="000B637D" w:rsidRDefault="00AC40C6" w:rsidP="005215B7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A82EE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Real-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time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zobrazení zbývající aktivity v systému a ve vztahu k </w:t>
            </w:r>
            <w:r w:rsidRPr="000B637D">
              <w:rPr>
                <w:rFonts w:ascii="Arial" w:hAnsi="Arial" w:cs="Arial"/>
                <w:sz w:val="20"/>
                <w:szCs w:val="20"/>
              </w:rPr>
              <w:t>naplánovaným podáním dávky FDG pacientům</w:t>
            </w:r>
          </w:p>
          <w:p w14:paraId="57E78B58" w14:textId="77777777" w:rsidR="000B637D" w:rsidRPr="000B637D" w:rsidRDefault="000B637D" w:rsidP="005215B7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- min. 2 ks stíněných kontejnerů různých objemů pro aplikační lahvičky pro každý systém</w:t>
            </w:r>
          </w:p>
          <w:p w14:paraId="1082539C" w14:textId="77777777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-</w:t>
            </w:r>
            <w:r w:rsidR="00A82EE1" w:rsidRPr="000B63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637D">
              <w:rPr>
                <w:rFonts w:ascii="Arial" w:hAnsi="Arial" w:cs="Arial"/>
                <w:sz w:val="20"/>
                <w:szCs w:val="20"/>
              </w:rPr>
              <w:t>Systém je stanoveným měřidlem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72CE2F75" w14:textId="77777777" w:rsidR="00762439" w:rsidRPr="00E01CE7" w:rsidRDefault="00AC40C6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ANO</w:t>
            </w:r>
          </w:p>
        </w:tc>
        <w:tc>
          <w:tcPr>
            <w:tcW w:w="2480" w:type="dxa"/>
            <w:vAlign w:val="center"/>
          </w:tcPr>
          <w:p w14:paraId="6AFF86A6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04AC95CE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3840F387" w14:textId="77777777" w:rsidR="00762439" w:rsidRPr="00AC40C6" w:rsidRDefault="00AC40C6" w:rsidP="00196F0E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Injektor kontrastní látky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2ECB58D0" w14:textId="77777777" w:rsidR="00762439" w:rsidRPr="00AC40C6" w:rsidRDefault="00762439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4A1AE413" w14:textId="77777777" w:rsidR="00762439" w:rsidRPr="00AC40C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762439" w14:paraId="16739ABA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E0465C4" w14:textId="77777777" w:rsidR="00762439" w:rsidRPr="000B637D" w:rsidRDefault="00AC40C6" w:rsidP="00F652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211">
              <w:rPr>
                <w:rFonts w:ascii="Arial" w:hAnsi="Arial" w:cs="Arial"/>
                <w:color w:val="000000"/>
                <w:sz w:val="20"/>
                <w:szCs w:val="20"/>
              </w:rPr>
              <w:t xml:space="preserve">Automatický injektor pro tlakové podání kontrastní látky a fyziologického </w:t>
            </w:r>
            <w:r w:rsidR="0048657D" w:rsidRPr="00F65211">
              <w:rPr>
                <w:rFonts w:ascii="Arial" w:hAnsi="Arial" w:cs="Arial"/>
                <w:color w:val="000000"/>
                <w:sz w:val="20"/>
                <w:szCs w:val="20"/>
              </w:rPr>
              <w:t>roztoku, s možností</w:t>
            </w:r>
            <w:r w:rsidRPr="00F65211">
              <w:rPr>
                <w:rFonts w:ascii="Arial" w:hAnsi="Arial" w:cs="Arial"/>
                <w:color w:val="000000"/>
                <w:sz w:val="20"/>
                <w:szCs w:val="20"/>
              </w:rPr>
              <w:t xml:space="preserve"> podání různých typů kontrastních látek. Minimálně musí mít zásobník na dvě různé kontrastní látky a jeden zásobník na fyziologický roztok. </w:t>
            </w:r>
            <w:r w:rsidRPr="000B637D">
              <w:rPr>
                <w:rFonts w:ascii="Arial" w:hAnsi="Arial" w:cs="Arial"/>
                <w:sz w:val="20"/>
                <w:szCs w:val="20"/>
              </w:rPr>
              <w:t>Injektor musí splňovat minimálně požadavky pro tlakové IV podání kontrastní látky, pro standardní CT vyšetření s kontrastem v plném rozsahu. Ovládání injektoru v</w:t>
            </w:r>
            <w:r w:rsidR="00F65211" w:rsidRPr="000B637D">
              <w:rPr>
                <w:rFonts w:ascii="Arial" w:hAnsi="Arial" w:cs="Arial"/>
                <w:sz w:val="20"/>
                <w:szCs w:val="20"/>
              </w:rPr>
              <w:t> </w:t>
            </w:r>
            <w:proofErr w:type="spellStart"/>
            <w:r w:rsidRPr="000B637D">
              <w:rPr>
                <w:rFonts w:ascii="Arial" w:hAnsi="Arial" w:cs="Arial"/>
                <w:sz w:val="20"/>
                <w:szCs w:val="20"/>
              </w:rPr>
              <w:t>ovladovně</w:t>
            </w:r>
            <w:proofErr w:type="spellEnd"/>
            <w:r w:rsidR="00F65211" w:rsidRPr="000B637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BFBBEB3" w14:textId="56B63443" w:rsidR="00F65211" w:rsidRPr="00F65211" w:rsidRDefault="00F65211" w:rsidP="00F652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 xml:space="preserve">Integrovaná čtečka čarových kódů </w:t>
            </w:r>
            <w:r w:rsidR="00D528EA" w:rsidRPr="000B637D">
              <w:rPr>
                <w:rFonts w:ascii="Arial" w:hAnsi="Arial" w:cs="Arial"/>
                <w:sz w:val="20"/>
                <w:szCs w:val="20"/>
              </w:rPr>
              <w:t>lahviček</w:t>
            </w:r>
            <w:r w:rsidRPr="000B637D">
              <w:rPr>
                <w:rFonts w:ascii="Arial" w:hAnsi="Arial" w:cs="Arial"/>
                <w:sz w:val="20"/>
                <w:szCs w:val="20"/>
              </w:rPr>
              <w:t xml:space="preserve"> s kontrastní látkou</w:t>
            </w:r>
            <w:r w:rsidR="00EA05C5" w:rsidRPr="000B637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3CFC214" w14:textId="77777777" w:rsidR="00762439" w:rsidRPr="00E01CE7" w:rsidRDefault="00AC40C6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44554638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E24EED" w14:paraId="53740B57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332FA41D" w14:textId="474F4E26" w:rsidR="00E24EED" w:rsidRPr="00AC40C6" w:rsidRDefault="00E24EED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F1B0F">
              <w:rPr>
                <w:rFonts w:ascii="Arial" w:hAnsi="Arial" w:cs="Arial"/>
                <w:b/>
                <w:bCs/>
              </w:rPr>
              <w:t>TLC skener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45B7C5A0" w14:textId="77777777" w:rsidR="00E24EED" w:rsidRPr="00AC40C6" w:rsidRDefault="00E24EED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362563D7" w14:textId="77777777" w:rsidR="00E24EED" w:rsidRPr="00AC40C6" w:rsidRDefault="00E24EED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E24EED" w14:paraId="0D03E614" w14:textId="77777777" w:rsidTr="00E24EE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5E3F973" w14:textId="61132737" w:rsidR="00E24EED" w:rsidRPr="00E24EED" w:rsidRDefault="00E24EED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24EED">
              <w:rPr>
                <w:rFonts w:ascii="Arial" w:hAnsi="Arial" w:cs="Arial"/>
                <w:sz w:val="20"/>
                <w:szCs w:val="20"/>
              </w:rPr>
              <w:t>TLC systém s univerzálním detektorem pro měření radiochemické čistoty SPECT i PET radionuklidů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5E57962" w14:textId="6586665B" w:rsidR="00E24EED" w:rsidRPr="00AC40C6" w:rsidRDefault="00E24EED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4EE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F6E7ED1" w14:textId="77777777" w:rsidR="00E24EED" w:rsidRPr="00AC40C6" w:rsidRDefault="00E24EED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E24EED" w14:paraId="1818858B" w14:textId="77777777" w:rsidTr="00E24EE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3921FF6A" w14:textId="4E77516F" w:rsidR="00E24EED" w:rsidRDefault="00E24EED" w:rsidP="00E24EE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ystém bude umožnovat:</w:t>
            </w:r>
          </w:p>
          <w:p w14:paraId="6850693C" w14:textId="2F447505" w:rsidR="00E24EED" w:rsidRDefault="00E24EED" w:rsidP="00E24EED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ákladní skenování spekter</w:t>
            </w:r>
          </w:p>
          <w:p w14:paraId="0AEF7C14" w14:textId="65ED70B3" w:rsidR="00E24EED" w:rsidRPr="00E24EED" w:rsidRDefault="00E24EED" w:rsidP="00E24EED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284" w:hanging="14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živatelskou volbu rychlosti skenování a korekci na radioaktivní rozpad vzorku, odečtení pozadí</w:t>
            </w:r>
          </w:p>
          <w:p w14:paraId="4BA64A7C" w14:textId="44F0C09F" w:rsidR="00E24EED" w:rsidRPr="00AC40C6" w:rsidRDefault="00E24EED" w:rsidP="00E24EED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284" w:hanging="14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ontinuální skenováni pro optimalizaci měřícího času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5844BCA" w14:textId="1F41D164" w:rsidR="00E24EED" w:rsidRPr="00AC40C6" w:rsidRDefault="00E24EED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4EE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F5C6EED" w14:textId="77777777" w:rsidR="00E24EED" w:rsidRPr="00AC40C6" w:rsidRDefault="00E24EED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E24EED" w14:paraId="61CB412F" w14:textId="77777777" w:rsidTr="00E24EE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DEB4971" w14:textId="10572074" w:rsidR="00E24EED" w:rsidRDefault="00E24EED" w:rsidP="00E24EE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oftware musí umožnovat:</w:t>
            </w:r>
          </w:p>
          <w:p w14:paraId="466D65F1" w14:textId="2AEE69F0" w:rsidR="00E24EED" w:rsidRDefault="00E24EED" w:rsidP="00E24EED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ostupnost všech naměřených a vypočtených hodnot pomocí automatického exportu dat</w:t>
            </w:r>
          </w:p>
          <w:p w14:paraId="6DECABFC" w14:textId="45DC51E3" w:rsidR="00E24EED" w:rsidRDefault="00E24EED" w:rsidP="00E24EED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ditaci oblasti zájmu pro vypočtení plochy píku při hodnocení naměřených dat</w:t>
            </w:r>
          </w:p>
          <w:p w14:paraId="5959E4B2" w14:textId="77777777" w:rsidR="00E24EED" w:rsidRDefault="00E24EED" w:rsidP="00E24EED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astavení uživatelských protokolů</w:t>
            </w:r>
          </w:p>
          <w:p w14:paraId="2740ACB2" w14:textId="78560C60" w:rsidR="00E24EED" w:rsidRPr="00E24EED" w:rsidRDefault="00E24EED" w:rsidP="00E24EED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24EED">
              <w:rPr>
                <w:rFonts w:ascii="Arial" w:hAnsi="Arial" w:cs="Arial"/>
                <w:sz w:val="20"/>
                <w:szCs w:val="20"/>
              </w:rPr>
              <w:t>isk protokolů z měření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772DFA42" w14:textId="7E110D91" w:rsidR="00E24EED" w:rsidRPr="00AC40C6" w:rsidRDefault="00E24EED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4EE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9E6AEC3" w14:textId="77777777" w:rsidR="00E24EED" w:rsidRPr="00AC40C6" w:rsidRDefault="00E24EED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E24EED" w14:paraId="0E720C87" w14:textId="77777777" w:rsidTr="00E24EE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148BFE93" w14:textId="29D754D0" w:rsidR="00E24EED" w:rsidRPr="00AC40C6" w:rsidRDefault="00E24EED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yhodnocovací stanice na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otebooku nikoliv stolním PC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9B20E97" w14:textId="439DC57C" w:rsidR="00E24EED" w:rsidRPr="00AC40C6" w:rsidRDefault="00E24EED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4EE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1EE691BF" w14:textId="77777777" w:rsidR="00E24EED" w:rsidRPr="00AC40C6" w:rsidRDefault="00E24EED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E24EED" w14:paraId="6FF4369B" w14:textId="77777777" w:rsidTr="00E24EE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ECF7D56" w14:textId="0523FB90" w:rsidR="00E24EED" w:rsidRPr="00AC40C6" w:rsidRDefault="00E24EED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M</w:t>
            </w:r>
            <w:r>
              <w:rPr>
                <w:rFonts w:ascii="Arial" w:hAnsi="Arial" w:cs="Arial"/>
                <w:sz w:val="20"/>
                <w:szCs w:val="20"/>
              </w:rPr>
              <w:t>ožnost instalace SW pro vyhodnocování dat i na PC v kanceláři pracovníku ONM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9083E95" w14:textId="44D70F77" w:rsidR="00E24EED" w:rsidRPr="00AC40C6" w:rsidRDefault="00E24EED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2C55BB03" w14:textId="77777777" w:rsidR="00E24EED" w:rsidRPr="00AC40C6" w:rsidRDefault="00E24EED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E24EED" w14:paraId="25B0479B" w14:textId="77777777" w:rsidTr="00E24EED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35A396E9" w14:textId="0DDF1052" w:rsidR="00E24EED" w:rsidRPr="00AC40C6" w:rsidRDefault="00E24EED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edna sonda + sada kolimátorů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FE13AB0" w14:textId="097929A4" w:rsidR="00E24EED" w:rsidRPr="00AC40C6" w:rsidRDefault="00E24EED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E956E2B" w14:textId="77777777" w:rsidR="00E24EED" w:rsidRPr="00AC40C6" w:rsidRDefault="00E24EED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762439" w14:paraId="7C06C517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6C0396E0" w14:textId="77777777" w:rsidR="00762439" w:rsidRPr="00AC40C6" w:rsidRDefault="00AC40C6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Příslušenství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60C01040" w14:textId="77777777" w:rsidR="00762439" w:rsidRPr="00AC40C6" w:rsidRDefault="00762439" w:rsidP="00196F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433C5146" w14:textId="77777777" w:rsidR="00762439" w:rsidRPr="00AC40C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762439" w14:paraId="4EA802DE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AC3FB51" w14:textId="77777777" w:rsidR="00AC40C6" w:rsidRPr="00AC40C6" w:rsidRDefault="00AC40C6" w:rsidP="00A82EE1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Sada ochranného příslušenství k přípravě dávek:</w:t>
            </w:r>
          </w:p>
          <w:p w14:paraId="3B8D24EC" w14:textId="77777777" w:rsidR="00AC40C6" w:rsidRPr="00AC40C6" w:rsidRDefault="00AC40C6" w:rsidP="00A82EE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- 2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ks - stínící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kontejner pro lahvičku;</w:t>
            </w:r>
          </w:p>
          <w:p w14:paraId="30CE4B0D" w14:textId="77777777" w:rsidR="00AC40C6" w:rsidRPr="00AC40C6" w:rsidRDefault="00AC40C6" w:rsidP="00A82EE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- 4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ks - stínění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stříkačky 3ml wolframové;</w:t>
            </w:r>
          </w:p>
          <w:p w14:paraId="7521F8FA" w14:textId="77777777" w:rsidR="00762439" w:rsidRPr="00E01CE7" w:rsidRDefault="00AC40C6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- 2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ks - stínění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stříkačky 5ml wolframové;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359850F" w14:textId="77777777" w:rsidR="00762439" w:rsidRPr="00E01CE7" w:rsidRDefault="00AC40C6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0C525C35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0EBC016F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1E82DF88" w14:textId="77777777" w:rsidR="00AC40C6" w:rsidRPr="00AC40C6" w:rsidRDefault="00AC40C6" w:rsidP="00A82EE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Set pomůcek pro snadnou manipulaci s lahvičkou nebo stříkačkou, obsahující aktivitu</w:t>
            </w: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1DC638EE" w14:textId="77777777" w:rsidR="00AC40C6" w:rsidRPr="00AC40C6" w:rsidRDefault="00AC40C6" w:rsidP="00A82EE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- 2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ks - pinzeta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pro snadnou manipulaci s lahvičkou;</w:t>
            </w:r>
          </w:p>
          <w:p w14:paraId="5882B1BD" w14:textId="77777777" w:rsidR="00AC40C6" w:rsidRPr="00AC40C6" w:rsidRDefault="00AC40C6" w:rsidP="00A82EE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Strana 11 (celkem 14)</w:t>
            </w:r>
          </w:p>
          <w:p w14:paraId="28E9911A" w14:textId="77777777" w:rsidR="00AC40C6" w:rsidRPr="00AC40C6" w:rsidRDefault="00AC40C6" w:rsidP="00A82EE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- 3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ks - jednoduché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zařízení umožňující snadné připojení zátky nebo jehly na stříkačku a jejich snadné sejmutí;</w:t>
            </w:r>
          </w:p>
          <w:p w14:paraId="01D180B6" w14:textId="77777777" w:rsidR="00762439" w:rsidRDefault="00AC40C6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- 1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ks - přenosný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ruční kont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ejner pro stříkačku ve stínění m</w:t>
            </w: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inimální stínící vrstva 20mm 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Pb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23706C70" w14:textId="7D087E2B" w:rsidR="00D528EA" w:rsidRPr="00E01CE7" w:rsidRDefault="00D528EA" w:rsidP="00A82EE1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37D">
              <w:rPr>
                <w:rFonts w:ascii="Arial" w:hAnsi="Arial" w:cs="Arial"/>
                <w:sz w:val="20"/>
                <w:szCs w:val="20"/>
              </w:rPr>
              <w:t>- 1 ks mobilního stínícího skla pro přípravu RF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2AFCBDEF" w14:textId="77777777" w:rsidR="00762439" w:rsidRPr="00E01CE7" w:rsidRDefault="00AC40C6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3D0F4AF9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111D4EE8" w14:textId="77777777" w:rsidTr="005215B7">
        <w:trPr>
          <w:trHeight w:val="1262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D8FC408" w14:textId="77777777" w:rsidR="00AC40C6" w:rsidRPr="00AC40C6" w:rsidRDefault="00AC40C6" w:rsidP="005215B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Aplikační stůl – 2 ks</w:t>
            </w:r>
          </w:p>
          <w:p w14:paraId="6F605666" w14:textId="77777777" w:rsidR="00AC40C6" w:rsidRPr="00AC40C6" w:rsidRDefault="00AC40C6" w:rsidP="005215B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stůl musí být z nerez materiálu;</w:t>
            </w:r>
          </w:p>
          <w:p w14:paraId="5DDF6BAF" w14:textId="77777777" w:rsidR="00AC40C6" w:rsidRPr="00AC40C6" w:rsidRDefault="00AC40C6" w:rsidP="005215B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stínicí zástěna směrem k obsluze – min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20mm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Pb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5F32F050" w14:textId="77777777" w:rsidR="00AC40C6" w:rsidRPr="00AC40C6" w:rsidRDefault="00AC40C6" w:rsidP="005215B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odpadový kontejner stíněný min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20mm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Pb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403A21CD" w14:textId="77777777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dvě z pojezdových kol musí být vybaven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brzdou;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12F8F2A" w14:textId="77777777" w:rsidR="00762439" w:rsidRPr="00E01CE7" w:rsidRDefault="00AC40C6" w:rsidP="00196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689401FE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2FF59A24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2C68E7C2" w14:textId="77777777" w:rsidR="00AC40C6" w:rsidRPr="00AC40C6" w:rsidRDefault="00AC40C6" w:rsidP="005215B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Stíněná nerezová nádoba na RA odpady - 3 ks</w:t>
            </w:r>
          </w:p>
          <w:p w14:paraId="4F8FD046" w14:textId="77777777" w:rsidR="00AC40C6" w:rsidRPr="00AC40C6" w:rsidRDefault="00AC40C6" w:rsidP="005215B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stínění min.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10mm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Pb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5B35DC41" w14:textId="77777777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objem min. 35 litrů.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C4F86C0" w14:textId="77777777" w:rsidR="00762439" w:rsidRPr="00AC40C6" w:rsidRDefault="00AC40C6" w:rsidP="00AC40C6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caps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51F1451F" w14:textId="77777777" w:rsidR="00762439" w:rsidRPr="00166676" w:rsidRDefault="00762439" w:rsidP="00196F0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1120E098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074750A4" w14:textId="77777777" w:rsidR="00AC40C6" w:rsidRPr="00AC40C6" w:rsidRDefault="00AC40C6" w:rsidP="005215B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Stíněná nerezová nádoba pro umístění jehel po aplikaci – 2 ks</w:t>
            </w:r>
          </w:p>
          <w:p w14:paraId="55ED575A" w14:textId="77777777" w:rsidR="00AC40C6" w:rsidRPr="00AC40C6" w:rsidRDefault="00AC40C6" w:rsidP="005215B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sharps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container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0D3D053E" w14:textId="77777777" w:rsidR="00AC40C6" w:rsidRPr="00AC40C6" w:rsidRDefault="00AC40C6" w:rsidP="005215B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stínění min.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5mm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Pb</w:t>
            </w:r>
            <w:proofErr w:type="spell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78FEE46D" w14:textId="77777777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- posuvné stínící víko pro snadné vkládání jehel;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658E1FAF" w14:textId="77777777" w:rsidR="00762439" w:rsidRPr="00E01CE7" w:rsidRDefault="00AC40C6" w:rsidP="00A82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1862609B" w14:textId="77777777" w:rsidR="00762439" w:rsidRPr="00166676" w:rsidRDefault="00762439" w:rsidP="00A82EE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26441717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3554E93B" w14:textId="77777777" w:rsidR="00AC40C6" w:rsidRPr="00AC40C6" w:rsidRDefault="00AC40C6" w:rsidP="005215B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Přístrojové vybavení pro sledování radiační situace v kontrolovaném pásmu</w:t>
            </w:r>
          </w:p>
          <w:p w14:paraId="15845740" w14:textId="77777777" w:rsidR="00AC40C6" w:rsidRPr="00AC40C6" w:rsidRDefault="00AC40C6" w:rsidP="005215B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- 1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ks - kontaminační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monitor – monitor pro kontrolu kontaminace rukou a nohou;</w:t>
            </w:r>
          </w:p>
          <w:p w14:paraId="1113EB6C" w14:textId="77777777" w:rsidR="00AC40C6" w:rsidRPr="00AC40C6" w:rsidRDefault="00AC40C6" w:rsidP="005215B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- 1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ks - mobilní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měřič plošné kontaminace – měřič pro kontrolu zamořených pracovních ploch;</w:t>
            </w:r>
          </w:p>
          <w:p w14:paraId="443B586A" w14:textId="77777777" w:rsidR="00AC40C6" w:rsidRPr="00AC40C6" w:rsidRDefault="00AC40C6" w:rsidP="005215B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- 1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ks - měřič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příkonu dávkového ekvivalentu a dávkového ekvivalentu s možností nastavení alarmu;</w:t>
            </w:r>
          </w:p>
          <w:p w14:paraId="33BBAD9B" w14:textId="77777777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- 2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ks - kapesní</w:t>
            </w:r>
            <w:proofErr w:type="gramEnd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 čísli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cový indikátor pole/záření gama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41FFD7A5" w14:textId="77777777" w:rsidR="00762439" w:rsidRPr="00E01CE7" w:rsidRDefault="00AC40C6" w:rsidP="00A82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0F00A199" w14:textId="77777777" w:rsidR="00762439" w:rsidRPr="00166676" w:rsidRDefault="00762439" w:rsidP="00A82EE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0EFAA4A1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1D36A327" w14:textId="77777777" w:rsidR="00762439" w:rsidRPr="00AC40C6" w:rsidRDefault="00AC40C6" w:rsidP="00A82EE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b/>
                <w:color w:val="000000"/>
                <w:sz w:val="20"/>
                <w:szCs w:val="20"/>
              </w:rPr>
              <w:t>Další požadavky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541DC1D2" w14:textId="77777777" w:rsidR="00762439" w:rsidRPr="00AC40C6" w:rsidRDefault="00762439" w:rsidP="00A82E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  <w:vAlign w:val="center"/>
          </w:tcPr>
          <w:p w14:paraId="14A1670A" w14:textId="77777777" w:rsidR="00762439" w:rsidRPr="00AC40C6" w:rsidRDefault="00762439" w:rsidP="00A82EE1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762439" w14:paraId="62B5D8A8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408A7E98" w14:textId="77777777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Fantomy, jejich držáky a ostatní pomůcky pro provádění zkoušek provozní stálosti doporučených výrobcem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C275959" w14:textId="45B037FE" w:rsidR="00762439" w:rsidRPr="00E01CE7" w:rsidRDefault="00E24EED" w:rsidP="00A82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2C9B73CA" w14:textId="77777777" w:rsidR="00762439" w:rsidRPr="00166676" w:rsidRDefault="00762439" w:rsidP="00A82EE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725DEC71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545A1C9" w14:textId="77777777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Dodávka kotevních prvků, potřebných rámů a dalšího příslušenství nutného pro instalaci v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šech prvků obsažených v nabídce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0B5C866C" w14:textId="1460F7EC" w:rsidR="00762439" w:rsidRPr="00E01CE7" w:rsidRDefault="00E24EED" w:rsidP="00A82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779D8E02" w14:textId="77777777" w:rsidR="00762439" w:rsidRPr="00166676" w:rsidRDefault="00762439" w:rsidP="00A82EE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28B2372A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1844A5DC" w14:textId="77777777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Dodávka chladícího systému PET/CT, pokud takové zařízení vyžaduje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C9BB7AD" w14:textId="6713DABF" w:rsidR="00762439" w:rsidRPr="00E01CE7" w:rsidRDefault="00E24EED" w:rsidP="00A82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1CE217A8" w14:textId="77777777" w:rsidR="00762439" w:rsidRPr="00166676" w:rsidRDefault="00762439" w:rsidP="00A82EE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7097666D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57FB0366" w14:textId="77777777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Součástí nabídky bude návrh prostorového uspořádání přístroje v prostorách dle dokumentace předložené zadavatelem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3BE4249" w14:textId="7FBBAC32" w:rsidR="00762439" w:rsidRPr="00E01CE7" w:rsidRDefault="00E24EED" w:rsidP="00A82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4501C961" w14:textId="77777777" w:rsidR="00762439" w:rsidRPr="00166676" w:rsidRDefault="00762439" w:rsidP="00A82EE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2439" w14:paraId="5180B0C7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auto"/>
            <w:vAlign w:val="center"/>
          </w:tcPr>
          <w:p w14:paraId="7B415BC8" w14:textId="3DBFCE7E" w:rsidR="00762439" w:rsidRPr="00E01CE7" w:rsidRDefault="00AC40C6" w:rsidP="005215B7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 xml:space="preserve">Součástí dodávky bude technologický projekt umístění PET/CT, včetně všech souvisejících podkladů (statické posouzení podlahy, posouzení radiační ochrany, posouzení el přívodu, poměry vyzářeného </w:t>
            </w:r>
            <w:proofErr w:type="gramStart"/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tepla</w:t>
            </w:r>
            <w:r w:rsidR="005215B7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proofErr w:type="gramEnd"/>
            <w:r w:rsidR="005215B7">
              <w:rPr>
                <w:rFonts w:ascii="Arial" w:hAnsi="Arial" w:cs="Arial"/>
                <w:color w:val="000000"/>
                <w:sz w:val="20"/>
                <w:szCs w:val="20"/>
              </w:rPr>
              <w:t xml:space="preserve"> atd.</w:t>
            </w:r>
            <w:r w:rsidRPr="00AC40C6">
              <w:rPr>
                <w:rFonts w:ascii="Arial" w:hAnsi="Arial" w:cs="Arial"/>
                <w:color w:val="000000"/>
                <w:sz w:val="20"/>
                <w:szCs w:val="20"/>
              </w:rPr>
              <w:t>). Vypracuje vybraný uchazeč po podpisu smlouvy.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156AEEFC" w14:textId="5DCA000F" w:rsidR="00762439" w:rsidRPr="00E01CE7" w:rsidRDefault="00E24EED" w:rsidP="00A82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vAlign w:val="center"/>
          </w:tcPr>
          <w:p w14:paraId="425EFF9B" w14:textId="77777777" w:rsidR="00762439" w:rsidRPr="00166676" w:rsidRDefault="00762439" w:rsidP="00A82EE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96F0E" w14:paraId="48729C5B" w14:textId="77777777" w:rsidTr="005215B7">
        <w:trPr>
          <w:trHeight w:val="284"/>
          <w:jc w:val="center"/>
        </w:trPr>
        <w:tc>
          <w:tcPr>
            <w:tcW w:w="5384" w:type="dxa"/>
            <w:shd w:val="clear" w:color="auto" w:fill="FFFF99"/>
            <w:vAlign w:val="center"/>
          </w:tcPr>
          <w:p w14:paraId="510AA978" w14:textId="77777777" w:rsidR="00196F0E" w:rsidRPr="00CE210F" w:rsidRDefault="00196F0E" w:rsidP="00196F0E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E210F">
              <w:rPr>
                <w:rFonts w:ascii="Arial" w:eastAsia="Arial Unicode MS" w:hAnsi="Arial" w:cs="Arial"/>
                <w:b/>
                <w:sz w:val="20"/>
                <w:szCs w:val="20"/>
              </w:rPr>
              <w:t>Veškeré příslušenství nutné k zahájení provozu</w:t>
            </w:r>
          </w:p>
        </w:tc>
        <w:tc>
          <w:tcPr>
            <w:tcW w:w="1737" w:type="dxa"/>
            <w:shd w:val="clear" w:color="auto" w:fill="FFFF99"/>
            <w:vAlign w:val="center"/>
          </w:tcPr>
          <w:p w14:paraId="21143F01" w14:textId="77777777" w:rsidR="00196F0E" w:rsidRPr="00CE210F" w:rsidRDefault="00196F0E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2480" w:type="dxa"/>
            <w:shd w:val="clear" w:color="auto" w:fill="FFFF99"/>
            <w:vAlign w:val="center"/>
          </w:tcPr>
          <w:p w14:paraId="20C1DE1C" w14:textId="77777777" w:rsidR="00196F0E" w:rsidRPr="00CE210F" w:rsidRDefault="00196F0E" w:rsidP="00196F0E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</w:tbl>
    <w:p w14:paraId="6FE53422" w14:textId="77777777" w:rsidR="00E01CE7" w:rsidRDefault="00E01CE7" w:rsidP="00E01CE7">
      <w:pPr>
        <w:rPr>
          <w:rFonts w:ascii="Arial" w:hAnsi="Arial" w:cs="Arial"/>
        </w:rPr>
      </w:pPr>
    </w:p>
    <w:p w14:paraId="470DFDD4" w14:textId="77777777" w:rsidR="00E01CE7" w:rsidRDefault="00E01CE7" w:rsidP="00E01CE7">
      <w:pPr>
        <w:rPr>
          <w:rFonts w:ascii="Arial" w:hAnsi="Arial" w:cs="Arial"/>
        </w:rPr>
      </w:pPr>
    </w:p>
    <w:p w14:paraId="7ECF830E" w14:textId="77777777" w:rsidR="00E01CE7" w:rsidRDefault="00E01CE7" w:rsidP="00E01CE7">
      <w:pPr>
        <w:rPr>
          <w:rFonts w:ascii="Arial" w:hAnsi="Arial" w:cs="Arial"/>
        </w:rPr>
      </w:pPr>
    </w:p>
    <w:p w14:paraId="79E3B681" w14:textId="77777777" w:rsidR="00E01CE7" w:rsidRDefault="00E01CE7" w:rsidP="00E01CE7">
      <w:pPr>
        <w:rPr>
          <w:rFonts w:ascii="Arial" w:hAnsi="Arial" w:cs="Arial"/>
        </w:rPr>
      </w:pPr>
    </w:p>
    <w:p w14:paraId="2FDD6DF9" w14:textId="77777777" w:rsidR="00E01CE7" w:rsidRDefault="00E01CE7" w:rsidP="00E01CE7">
      <w:pPr>
        <w:rPr>
          <w:rFonts w:ascii="Arial" w:hAnsi="Arial" w:cs="Arial"/>
        </w:rPr>
      </w:pPr>
    </w:p>
    <w:p w14:paraId="5CD0ADB7" w14:textId="77777777" w:rsidR="00E01CE7" w:rsidRDefault="00E01CE7" w:rsidP="00E01CE7">
      <w:pPr>
        <w:rPr>
          <w:rFonts w:ascii="Arial" w:hAnsi="Arial" w:cs="Arial"/>
        </w:rPr>
      </w:pPr>
    </w:p>
    <w:p w14:paraId="4CA53187" w14:textId="77777777" w:rsidR="00E01CE7" w:rsidRDefault="00E01CE7" w:rsidP="00E01CE7">
      <w:r>
        <w:rPr>
          <w:rFonts w:ascii="Arial" w:hAnsi="Arial" w:cs="Arial"/>
        </w:rPr>
        <w:t>V ……………. dne 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 uchazeče:</w:t>
      </w:r>
      <w:r>
        <w:rPr>
          <w:rFonts w:ascii="Arial" w:hAnsi="Arial" w:cs="Arial"/>
        </w:rPr>
        <w:tab/>
        <w:t>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7869DF08" w14:textId="77777777" w:rsidR="00DE6D67" w:rsidRDefault="00DE6D67">
      <w:pPr>
        <w:rPr>
          <w:rFonts w:ascii="Arial" w:hAnsi="Arial" w:cs="Arial"/>
        </w:rPr>
      </w:pPr>
    </w:p>
    <w:p w14:paraId="109E31B1" w14:textId="77777777" w:rsidR="00DE6D67" w:rsidRDefault="00DE6D67">
      <w:pPr>
        <w:rPr>
          <w:rFonts w:ascii="Arial" w:hAnsi="Arial" w:cs="Arial"/>
        </w:rPr>
      </w:pPr>
    </w:p>
    <w:p w14:paraId="1FE5097A" w14:textId="77777777" w:rsidR="0037058E" w:rsidRDefault="0037058E">
      <w:pPr>
        <w:rPr>
          <w:rFonts w:ascii="Arial" w:hAnsi="Arial" w:cs="Arial"/>
        </w:rPr>
      </w:pPr>
    </w:p>
    <w:p w14:paraId="30A94D4F" w14:textId="77777777" w:rsidR="0037058E" w:rsidRDefault="0037058E">
      <w:pPr>
        <w:rPr>
          <w:rFonts w:ascii="Arial" w:hAnsi="Arial" w:cs="Arial"/>
        </w:rPr>
      </w:pPr>
    </w:p>
    <w:sectPr w:rsidR="0037058E">
      <w:headerReference w:type="default" r:id="rId7"/>
      <w:footerReference w:type="default" r:id="rId8"/>
      <w:pgSz w:w="11906" w:h="16838"/>
      <w:pgMar w:top="32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A6052" w14:textId="77777777" w:rsidR="00C16C1F" w:rsidRDefault="00C16C1F">
      <w:r>
        <w:separator/>
      </w:r>
    </w:p>
  </w:endnote>
  <w:endnote w:type="continuationSeparator" w:id="0">
    <w:p w14:paraId="0D0DE80E" w14:textId="77777777" w:rsidR="00C16C1F" w:rsidRDefault="00C16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854053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30F9539" w14:textId="75D206E8" w:rsidR="002D614F" w:rsidRPr="00C77F51" w:rsidRDefault="002D614F">
        <w:pPr>
          <w:pStyle w:val="Zpat"/>
          <w:jc w:val="center"/>
          <w:rPr>
            <w:rFonts w:ascii="Arial" w:hAnsi="Arial" w:cs="Arial"/>
          </w:rPr>
        </w:pPr>
        <w:r w:rsidRPr="00C77F51">
          <w:rPr>
            <w:rFonts w:ascii="Arial" w:hAnsi="Arial" w:cs="Arial"/>
          </w:rPr>
          <w:fldChar w:fldCharType="begin"/>
        </w:r>
        <w:r w:rsidRPr="00C77F51">
          <w:rPr>
            <w:rFonts w:ascii="Arial" w:hAnsi="Arial" w:cs="Arial"/>
          </w:rPr>
          <w:instrText>PAGE   \* MERGEFORMAT</w:instrText>
        </w:r>
        <w:r w:rsidRPr="00C77F51">
          <w:rPr>
            <w:rFonts w:ascii="Arial" w:hAnsi="Arial" w:cs="Arial"/>
          </w:rPr>
          <w:fldChar w:fldCharType="separate"/>
        </w:r>
        <w:r w:rsidRPr="00C77F51">
          <w:rPr>
            <w:rFonts w:ascii="Arial" w:hAnsi="Arial" w:cs="Arial"/>
          </w:rPr>
          <w:t>2</w:t>
        </w:r>
        <w:r w:rsidRPr="00C77F51">
          <w:rPr>
            <w:rFonts w:ascii="Arial" w:hAnsi="Arial" w:cs="Arial"/>
          </w:rPr>
          <w:fldChar w:fldCharType="end"/>
        </w:r>
      </w:p>
    </w:sdtContent>
  </w:sdt>
  <w:p w14:paraId="4A8BC561" w14:textId="367D411A" w:rsidR="002D614F" w:rsidRPr="002D614F" w:rsidRDefault="002D614F">
    <w:pPr>
      <w:pStyle w:val="Zpat"/>
      <w:rPr>
        <w:rFonts w:ascii="Arial" w:hAnsi="Arial" w:cs="Arial"/>
      </w:rPr>
    </w:pPr>
    <w:r w:rsidRPr="002D614F">
      <w:rPr>
        <w:rFonts w:ascii="Arial" w:hAnsi="Arial" w:cs="Arial"/>
      </w:rPr>
      <w:t>verze 30.05.2024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909DE" w14:textId="77777777" w:rsidR="00C16C1F" w:rsidRDefault="00C16C1F">
      <w:r>
        <w:separator/>
      </w:r>
    </w:p>
  </w:footnote>
  <w:footnote w:type="continuationSeparator" w:id="0">
    <w:p w14:paraId="0D7625B6" w14:textId="77777777" w:rsidR="00C16C1F" w:rsidRDefault="00C16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3D609" w14:textId="11D507A1" w:rsidR="00B444C6" w:rsidRDefault="00B444C6" w:rsidP="00B444C6">
    <w:pPr>
      <w:pStyle w:val="Normlnweb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E5A813F" wp14:editId="5B8B80B2">
          <wp:simplePos x="0" y="0"/>
          <wp:positionH relativeFrom="margin">
            <wp:posOffset>2750820</wp:posOffset>
          </wp:positionH>
          <wp:positionV relativeFrom="paragraph">
            <wp:posOffset>-125730</wp:posOffset>
          </wp:positionV>
          <wp:extent cx="3385820" cy="1009650"/>
          <wp:effectExtent l="0" t="0" r="5080" b="0"/>
          <wp:wrapTight wrapText="bothSides">
            <wp:wrapPolygon edited="0">
              <wp:start x="0" y="0"/>
              <wp:lineTo x="0" y="21192"/>
              <wp:lineTo x="21511" y="21192"/>
              <wp:lineTo x="21511" y="0"/>
              <wp:lineTo x="0" y="0"/>
            </wp:wrapPolygon>
          </wp:wrapTight>
          <wp:docPr id="1665447190" name="Obrázek 2" descr="Obsah obrázku Písmo, text, symbol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Písmo, text, symbol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134" b="28358"/>
                  <a:stretch>
                    <a:fillRect/>
                  </a:stretch>
                </pic:blipFill>
                <pic:spPr bwMode="auto">
                  <a:xfrm>
                    <a:off x="0" y="0"/>
                    <a:ext cx="3385820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06EAAA" w14:textId="27D66BA4" w:rsidR="00B444C6" w:rsidRDefault="00B444C6" w:rsidP="00B444C6">
    <w:pPr>
      <w:pStyle w:val="Normlnweb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11D2B53" wp14:editId="1729560A">
          <wp:simplePos x="0" y="0"/>
          <wp:positionH relativeFrom="margin">
            <wp:posOffset>342900</wp:posOffset>
          </wp:positionH>
          <wp:positionV relativeFrom="paragraph">
            <wp:posOffset>-296545</wp:posOffset>
          </wp:positionV>
          <wp:extent cx="2447925" cy="742950"/>
          <wp:effectExtent l="0" t="0" r="9525" b="0"/>
          <wp:wrapTight wrapText="bothSides">
            <wp:wrapPolygon edited="0">
              <wp:start x="0" y="0"/>
              <wp:lineTo x="0" y="21046"/>
              <wp:lineTo x="21516" y="21046"/>
              <wp:lineTo x="21516" y="0"/>
              <wp:lineTo x="0" y="0"/>
            </wp:wrapPolygon>
          </wp:wrapTight>
          <wp:docPr id="1527261971" name="Obrázek 1" descr="Obsah obrázku text, Písmo, Elektricky modrá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bsah obrázku text, Písmo, Elektricky modrá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655BF8" w14:textId="77777777" w:rsidR="00B444C6" w:rsidRDefault="00B444C6" w:rsidP="00B444C6">
    <w:pPr>
      <w:pStyle w:val="Zhlav"/>
    </w:pPr>
  </w:p>
  <w:p w14:paraId="452FCA0C" w14:textId="3636D729" w:rsidR="00B444C6" w:rsidRDefault="00B444C6" w:rsidP="00B444C6">
    <w:pPr>
      <w:pStyle w:val="Zhlav"/>
      <w:jc w:val="right"/>
      <w:rPr>
        <w:rFonts w:ascii="Arial" w:hAnsi="Arial" w:cs="Arial"/>
        <w:iCs/>
        <w:sz w:val="20"/>
        <w:szCs w:val="20"/>
      </w:rPr>
    </w:pPr>
    <w:r w:rsidRPr="005E3F82">
      <w:rPr>
        <w:rFonts w:ascii="Arial" w:hAnsi="Arial" w:cs="Arial"/>
        <w:iCs/>
        <w:sz w:val="20"/>
        <w:szCs w:val="20"/>
      </w:rPr>
      <w:t xml:space="preserve">Příloha </w:t>
    </w:r>
    <w:r>
      <w:rPr>
        <w:rFonts w:ascii="Arial" w:hAnsi="Arial" w:cs="Arial"/>
        <w:iCs/>
        <w:sz w:val="20"/>
        <w:szCs w:val="20"/>
      </w:rPr>
      <w:t>4</w:t>
    </w:r>
    <w:r w:rsidRPr="005E3F82">
      <w:rPr>
        <w:rFonts w:ascii="Arial" w:hAnsi="Arial" w:cs="Arial"/>
        <w:iCs/>
        <w:sz w:val="20"/>
        <w:szCs w:val="20"/>
      </w:rPr>
      <w:t>. ZD</w:t>
    </w:r>
  </w:p>
  <w:p w14:paraId="3DD99035" w14:textId="77777777" w:rsidR="000A296B" w:rsidRDefault="000A296B" w:rsidP="00B444C6">
    <w:pPr>
      <w:pStyle w:val="Zhlav"/>
      <w:jc w:val="right"/>
      <w:rPr>
        <w:rFonts w:ascii="Arial" w:hAnsi="Arial" w:cs="Arial"/>
        <w:iCs/>
        <w:sz w:val="20"/>
        <w:szCs w:val="20"/>
      </w:rPr>
    </w:pPr>
  </w:p>
  <w:p w14:paraId="627FD339" w14:textId="77777777" w:rsidR="000A296B" w:rsidRPr="00BC7552" w:rsidRDefault="000A296B" w:rsidP="000A296B">
    <w:pPr>
      <w:pStyle w:val="Zhlav"/>
      <w:jc w:val="center"/>
      <w:rPr>
        <w:rFonts w:ascii="Arial" w:hAnsi="Arial" w:cs="Arial"/>
        <w:b/>
        <w:sz w:val="32"/>
      </w:rPr>
    </w:pPr>
    <w:r w:rsidRPr="00BC7552">
      <w:rPr>
        <w:rFonts w:ascii="Arial" w:hAnsi="Arial" w:cs="Arial"/>
        <w:b/>
        <w:sz w:val="32"/>
      </w:rPr>
      <w:t>Formulář technických specifikací dodávky pro:</w:t>
    </w:r>
  </w:p>
  <w:p w14:paraId="5CD72698" w14:textId="4B767CA3" w:rsidR="000A296B" w:rsidRPr="00BC7552" w:rsidRDefault="000A296B" w:rsidP="000A296B">
    <w:pPr>
      <w:pStyle w:val="Zhlav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PET/CT</w:t>
    </w:r>
  </w:p>
  <w:p w14:paraId="44F07CD8" w14:textId="77777777" w:rsidR="000A296B" w:rsidRPr="00BC7552" w:rsidRDefault="000A296B" w:rsidP="000A296B">
    <w:pPr>
      <w:pStyle w:val="Zhlav"/>
      <w:rPr>
        <w:rFonts w:ascii="Arial" w:hAnsi="Arial" w:cs="Arial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2122"/>
      <w:gridCol w:w="6940"/>
    </w:tblGrid>
    <w:tr w:rsidR="000A296B" w:rsidRPr="00BC7552" w14:paraId="21D9C434" w14:textId="77777777" w:rsidTr="00D8734B">
      <w:tc>
        <w:tcPr>
          <w:tcW w:w="2122" w:type="dxa"/>
        </w:tcPr>
        <w:p w14:paraId="58F24C53" w14:textId="77777777" w:rsidR="000A296B" w:rsidRPr="00AF0EC0" w:rsidRDefault="000A296B" w:rsidP="000A296B">
          <w:pPr>
            <w:pStyle w:val="Zhlav"/>
            <w:rPr>
              <w:rFonts w:ascii="Arial" w:hAnsi="Arial" w:cs="Arial"/>
              <w:b/>
              <w:sz w:val="22"/>
              <w:szCs w:val="22"/>
            </w:rPr>
          </w:pPr>
          <w:r w:rsidRPr="00AF0EC0">
            <w:rPr>
              <w:rFonts w:ascii="Arial" w:hAnsi="Arial" w:cs="Arial"/>
              <w:b/>
              <w:sz w:val="22"/>
              <w:szCs w:val="22"/>
            </w:rPr>
            <w:t xml:space="preserve">Název zadavatele: </w:t>
          </w:r>
        </w:p>
      </w:tc>
      <w:tc>
        <w:tcPr>
          <w:tcW w:w="6940" w:type="dxa"/>
        </w:tcPr>
        <w:p w14:paraId="6266EE88" w14:textId="77777777" w:rsidR="000A296B" w:rsidRPr="00AF0EC0" w:rsidRDefault="000A296B" w:rsidP="000A296B">
          <w:pPr>
            <w:pStyle w:val="Zhlav"/>
            <w:rPr>
              <w:rFonts w:ascii="Arial" w:hAnsi="Arial" w:cs="Arial"/>
              <w:b/>
              <w:sz w:val="22"/>
              <w:szCs w:val="22"/>
            </w:rPr>
          </w:pPr>
          <w:r w:rsidRPr="00AF0EC0">
            <w:rPr>
              <w:rFonts w:ascii="Arial" w:hAnsi="Arial" w:cs="Arial"/>
              <w:b/>
              <w:sz w:val="22"/>
              <w:szCs w:val="22"/>
            </w:rPr>
            <w:t>Karlovarská krajská nemocnice a.s.</w:t>
          </w:r>
        </w:p>
      </w:tc>
    </w:tr>
    <w:tr w:rsidR="000A296B" w:rsidRPr="00BC7552" w14:paraId="5F3F2D21" w14:textId="77777777" w:rsidTr="00D8734B">
      <w:tc>
        <w:tcPr>
          <w:tcW w:w="2122" w:type="dxa"/>
        </w:tcPr>
        <w:p w14:paraId="3A48CED7" w14:textId="77777777" w:rsidR="000A296B" w:rsidRPr="00AF0EC0" w:rsidRDefault="000A296B" w:rsidP="000A296B">
          <w:pPr>
            <w:pStyle w:val="Zhlav"/>
            <w:rPr>
              <w:rFonts w:ascii="Arial" w:hAnsi="Arial" w:cs="Arial"/>
              <w:sz w:val="22"/>
              <w:szCs w:val="22"/>
            </w:rPr>
          </w:pPr>
          <w:r w:rsidRPr="00AF0EC0">
            <w:rPr>
              <w:rFonts w:ascii="Arial" w:hAnsi="Arial" w:cs="Arial"/>
              <w:sz w:val="22"/>
              <w:szCs w:val="22"/>
            </w:rPr>
            <w:t>Sídlo:</w:t>
          </w:r>
        </w:p>
      </w:tc>
      <w:tc>
        <w:tcPr>
          <w:tcW w:w="6940" w:type="dxa"/>
        </w:tcPr>
        <w:p w14:paraId="1633E0AE" w14:textId="77777777" w:rsidR="000A296B" w:rsidRPr="00AF0EC0" w:rsidRDefault="000A296B" w:rsidP="000A296B">
          <w:pPr>
            <w:pStyle w:val="Zhlav"/>
            <w:rPr>
              <w:rFonts w:ascii="Arial" w:hAnsi="Arial" w:cs="Arial"/>
              <w:sz w:val="22"/>
              <w:szCs w:val="22"/>
            </w:rPr>
          </w:pPr>
          <w:r w:rsidRPr="00AF0EC0">
            <w:rPr>
              <w:rFonts w:ascii="Arial" w:hAnsi="Arial" w:cs="Arial"/>
              <w:sz w:val="22"/>
              <w:szCs w:val="22"/>
            </w:rPr>
            <w:t>Bezručova 1190/19, 360 01 Karlovy Vary</w:t>
          </w:r>
        </w:p>
      </w:tc>
    </w:tr>
    <w:tr w:rsidR="000A296B" w:rsidRPr="00BC7552" w14:paraId="47556E7A" w14:textId="77777777" w:rsidTr="00D8734B">
      <w:tc>
        <w:tcPr>
          <w:tcW w:w="2122" w:type="dxa"/>
        </w:tcPr>
        <w:p w14:paraId="15B3347D" w14:textId="77777777" w:rsidR="000A296B" w:rsidRPr="00AF0EC0" w:rsidRDefault="000A296B" w:rsidP="000A296B">
          <w:pPr>
            <w:pStyle w:val="Zhlav"/>
            <w:rPr>
              <w:rFonts w:ascii="Arial" w:hAnsi="Arial" w:cs="Arial"/>
              <w:sz w:val="22"/>
              <w:szCs w:val="22"/>
            </w:rPr>
          </w:pPr>
          <w:r w:rsidRPr="00AF0EC0">
            <w:rPr>
              <w:rFonts w:ascii="Arial" w:hAnsi="Arial" w:cs="Arial"/>
              <w:sz w:val="22"/>
              <w:szCs w:val="22"/>
            </w:rPr>
            <w:t>IČ</w:t>
          </w:r>
          <w:r>
            <w:rPr>
              <w:rFonts w:ascii="Arial" w:hAnsi="Arial" w:cs="Arial"/>
              <w:sz w:val="22"/>
              <w:szCs w:val="22"/>
            </w:rPr>
            <w:t>O</w:t>
          </w:r>
          <w:r w:rsidRPr="00AF0EC0">
            <w:rPr>
              <w:rFonts w:ascii="Arial" w:hAnsi="Arial" w:cs="Arial"/>
              <w:sz w:val="22"/>
              <w:szCs w:val="22"/>
            </w:rPr>
            <w:t>:</w:t>
          </w:r>
        </w:p>
      </w:tc>
      <w:tc>
        <w:tcPr>
          <w:tcW w:w="6940" w:type="dxa"/>
        </w:tcPr>
        <w:p w14:paraId="16F16FA9" w14:textId="77777777" w:rsidR="000A296B" w:rsidRPr="00AF0EC0" w:rsidRDefault="000A296B" w:rsidP="000A296B">
          <w:pPr>
            <w:pStyle w:val="Zhlav"/>
            <w:rPr>
              <w:rFonts w:ascii="Arial" w:hAnsi="Arial" w:cs="Arial"/>
              <w:sz w:val="22"/>
              <w:szCs w:val="22"/>
            </w:rPr>
          </w:pPr>
          <w:r w:rsidRPr="00AF0EC0">
            <w:rPr>
              <w:rFonts w:ascii="Arial" w:hAnsi="Arial" w:cs="Arial"/>
              <w:sz w:val="22"/>
              <w:szCs w:val="22"/>
            </w:rPr>
            <w:t>26365804</w:t>
          </w:r>
        </w:p>
      </w:tc>
    </w:tr>
  </w:tbl>
  <w:p w14:paraId="26749B8A" w14:textId="77777777" w:rsidR="000A296B" w:rsidRPr="00B444C6" w:rsidRDefault="000A296B" w:rsidP="00B444C6">
    <w:pPr>
      <w:pStyle w:val="Zhlav"/>
      <w:jc w:val="right"/>
      <w:rPr>
        <w:rFonts w:ascii="Arial" w:hAnsi="Arial" w:cs="Arial"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82AA4"/>
    <w:multiLevelType w:val="hybridMultilevel"/>
    <w:tmpl w:val="093EE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41620"/>
    <w:multiLevelType w:val="hybridMultilevel"/>
    <w:tmpl w:val="11069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651BF"/>
    <w:multiLevelType w:val="hybridMultilevel"/>
    <w:tmpl w:val="92D43B00"/>
    <w:lvl w:ilvl="0" w:tplc="AE48895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AD4A40"/>
    <w:multiLevelType w:val="hybridMultilevel"/>
    <w:tmpl w:val="A1967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BE6A09"/>
    <w:multiLevelType w:val="hybridMultilevel"/>
    <w:tmpl w:val="13366BCC"/>
    <w:lvl w:ilvl="0" w:tplc="90601C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FCE"/>
    <w:rsid w:val="00010214"/>
    <w:rsid w:val="00020F28"/>
    <w:rsid w:val="00026D30"/>
    <w:rsid w:val="00034497"/>
    <w:rsid w:val="000400F2"/>
    <w:rsid w:val="00074A10"/>
    <w:rsid w:val="00074E9C"/>
    <w:rsid w:val="00081E3B"/>
    <w:rsid w:val="00093E91"/>
    <w:rsid w:val="000952C3"/>
    <w:rsid w:val="000A296B"/>
    <w:rsid w:val="000A5254"/>
    <w:rsid w:val="000B6319"/>
    <w:rsid w:val="000B637D"/>
    <w:rsid w:val="00107D37"/>
    <w:rsid w:val="0011338E"/>
    <w:rsid w:val="001340A4"/>
    <w:rsid w:val="0014258B"/>
    <w:rsid w:val="00160B85"/>
    <w:rsid w:val="00166676"/>
    <w:rsid w:val="00196F0E"/>
    <w:rsid w:val="001B2987"/>
    <w:rsid w:val="001B750A"/>
    <w:rsid w:val="001C1727"/>
    <w:rsid w:val="001C51E1"/>
    <w:rsid w:val="001C698C"/>
    <w:rsid w:val="001C7C7F"/>
    <w:rsid w:val="001D0752"/>
    <w:rsid w:val="001D2067"/>
    <w:rsid w:val="001F63AA"/>
    <w:rsid w:val="00236AD4"/>
    <w:rsid w:val="00245A56"/>
    <w:rsid w:val="002641C9"/>
    <w:rsid w:val="00265306"/>
    <w:rsid w:val="0027336E"/>
    <w:rsid w:val="002964C9"/>
    <w:rsid w:val="002A2029"/>
    <w:rsid w:val="002B4E0D"/>
    <w:rsid w:val="002D614F"/>
    <w:rsid w:val="002E6991"/>
    <w:rsid w:val="002F5E79"/>
    <w:rsid w:val="0030089D"/>
    <w:rsid w:val="00317A3F"/>
    <w:rsid w:val="00330DEC"/>
    <w:rsid w:val="00331C0C"/>
    <w:rsid w:val="00363357"/>
    <w:rsid w:val="0037058E"/>
    <w:rsid w:val="003961BB"/>
    <w:rsid w:val="00397AB7"/>
    <w:rsid w:val="003A5515"/>
    <w:rsid w:val="003B07AE"/>
    <w:rsid w:val="003B2CC4"/>
    <w:rsid w:val="003B3CEA"/>
    <w:rsid w:val="003E0FAF"/>
    <w:rsid w:val="003E6698"/>
    <w:rsid w:val="004108AF"/>
    <w:rsid w:val="00411E0F"/>
    <w:rsid w:val="00423BBC"/>
    <w:rsid w:val="00442457"/>
    <w:rsid w:val="004524FF"/>
    <w:rsid w:val="0045421D"/>
    <w:rsid w:val="004568A9"/>
    <w:rsid w:val="004647DE"/>
    <w:rsid w:val="00471191"/>
    <w:rsid w:val="00475133"/>
    <w:rsid w:val="0048657D"/>
    <w:rsid w:val="004A7058"/>
    <w:rsid w:val="004D34C6"/>
    <w:rsid w:val="004D38EF"/>
    <w:rsid w:val="004D56DE"/>
    <w:rsid w:val="004F1D5E"/>
    <w:rsid w:val="005215B7"/>
    <w:rsid w:val="00533077"/>
    <w:rsid w:val="005365AF"/>
    <w:rsid w:val="00552F68"/>
    <w:rsid w:val="00584C6E"/>
    <w:rsid w:val="005B4A71"/>
    <w:rsid w:val="005E07E0"/>
    <w:rsid w:val="005F47E3"/>
    <w:rsid w:val="0062704B"/>
    <w:rsid w:val="00644CCE"/>
    <w:rsid w:val="006513D5"/>
    <w:rsid w:val="00657521"/>
    <w:rsid w:val="00694C5D"/>
    <w:rsid w:val="006B6E27"/>
    <w:rsid w:val="006D2A5A"/>
    <w:rsid w:val="006E1208"/>
    <w:rsid w:val="006E1B75"/>
    <w:rsid w:val="006E4B85"/>
    <w:rsid w:val="0073619C"/>
    <w:rsid w:val="00742D1C"/>
    <w:rsid w:val="00762439"/>
    <w:rsid w:val="00766AF0"/>
    <w:rsid w:val="0076772E"/>
    <w:rsid w:val="00794A77"/>
    <w:rsid w:val="007B15F6"/>
    <w:rsid w:val="007C6E17"/>
    <w:rsid w:val="007D15E6"/>
    <w:rsid w:val="007E56CB"/>
    <w:rsid w:val="007F2679"/>
    <w:rsid w:val="007F304A"/>
    <w:rsid w:val="007F32C7"/>
    <w:rsid w:val="007F58AF"/>
    <w:rsid w:val="00800D1A"/>
    <w:rsid w:val="00806CEF"/>
    <w:rsid w:val="00810094"/>
    <w:rsid w:val="00816B0D"/>
    <w:rsid w:val="0082011D"/>
    <w:rsid w:val="0083168B"/>
    <w:rsid w:val="00835210"/>
    <w:rsid w:val="008424BC"/>
    <w:rsid w:val="00842E08"/>
    <w:rsid w:val="0086014C"/>
    <w:rsid w:val="008610D9"/>
    <w:rsid w:val="008725EF"/>
    <w:rsid w:val="00877CD8"/>
    <w:rsid w:val="008856C0"/>
    <w:rsid w:val="0089290E"/>
    <w:rsid w:val="008B14B9"/>
    <w:rsid w:val="008B780E"/>
    <w:rsid w:val="008E1BFB"/>
    <w:rsid w:val="00920E57"/>
    <w:rsid w:val="00922B56"/>
    <w:rsid w:val="00923642"/>
    <w:rsid w:val="009252FC"/>
    <w:rsid w:val="009355CF"/>
    <w:rsid w:val="00943C83"/>
    <w:rsid w:val="00957A1F"/>
    <w:rsid w:val="009700BA"/>
    <w:rsid w:val="009705BF"/>
    <w:rsid w:val="0098001A"/>
    <w:rsid w:val="00986B0A"/>
    <w:rsid w:val="00986CE0"/>
    <w:rsid w:val="00992041"/>
    <w:rsid w:val="00996D9F"/>
    <w:rsid w:val="009D2D5C"/>
    <w:rsid w:val="00A02BF8"/>
    <w:rsid w:val="00A1532F"/>
    <w:rsid w:val="00A25895"/>
    <w:rsid w:val="00A262CC"/>
    <w:rsid w:val="00A4336B"/>
    <w:rsid w:val="00A51EA7"/>
    <w:rsid w:val="00A52F53"/>
    <w:rsid w:val="00A55B9E"/>
    <w:rsid w:val="00A73AE9"/>
    <w:rsid w:val="00A82EE1"/>
    <w:rsid w:val="00AA2C33"/>
    <w:rsid w:val="00AC40C6"/>
    <w:rsid w:val="00AC40FF"/>
    <w:rsid w:val="00AC4AE6"/>
    <w:rsid w:val="00AE182B"/>
    <w:rsid w:val="00B11874"/>
    <w:rsid w:val="00B20731"/>
    <w:rsid w:val="00B41725"/>
    <w:rsid w:val="00B444C6"/>
    <w:rsid w:val="00B500AE"/>
    <w:rsid w:val="00B51D13"/>
    <w:rsid w:val="00B71F04"/>
    <w:rsid w:val="00B72DED"/>
    <w:rsid w:val="00B808A6"/>
    <w:rsid w:val="00B87141"/>
    <w:rsid w:val="00BA0B61"/>
    <w:rsid w:val="00BA6890"/>
    <w:rsid w:val="00BC1414"/>
    <w:rsid w:val="00BE7B1A"/>
    <w:rsid w:val="00C032E6"/>
    <w:rsid w:val="00C04FCC"/>
    <w:rsid w:val="00C110C9"/>
    <w:rsid w:val="00C16C1F"/>
    <w:rsid w:val="00C17642"/>
    <w:rsid w:val="00C345FB"/>
    <w:rsid w:val="00C45848"/>
    <w:rsid w:val="00C47BF6"/>
    <w:rsid w:val="00C71EF7"/>
    <w:rsid w:val="00C77F51"/>
    <w:rsid w:val="00C90C51"/>
    <w:rsid w:val="00CB45EF"/>
    <w:rsid w:val="00CC7F5F"/>
    <w:rsid w:val="00CE05C1"/>
    <w:rsid w:val="00CE210F"/>
    <w:rsid w:val="00D13CC5"/>
    <w:rsid w:val="00D21385"/>
    <w:rsid w:val="00D528EA"/>
    <w:rsid w:val="00D630A0"/>
    <w:rsid w:val="00D6494A"/>
    <w:rsid w:val="00D82EFC"/>
    <w:rsid w:val="00DA3F01"/>
    <w:rsid w:val="00DB5200"/>
    <w:rsid w:val="00DC3B1D"/>
    <w:rsid w:val="00DD18DD"/>
    <w:rsid w:val="00DE3EDC"/>
    <w:rsid w:val="00DE6D67"/>
    <w:rsid w:val="00DF690C"/>
    <w:rsid w:val="00E01CE7"/>
    <w:rsid w:val="00E02C8F"/>
    <w:rsid w:val="00E122D8"/>
    <w:rsid w:val="00E13CEA"/>
    <w:rsid w:val="00E2358A"/>
    <w:rsid w:val="00E24EED"/>
    <w:rsid w:val="00E278F9"/>
    <w:rsid w:val="00E4456D"/>
    <w:rsid w:val="00E51D04"/>
    <w:rsid w:val="00E61992"/>
    <w:rsid w:val="00E619C4"/>
    <w:rsid w:val="00E80433"/>
    <w:rsid w:val="00E87730"/>
    <w:rsid w:val="00E902FF"/>
    <w:rsid w:val="00E904F8"/>
    <w:rsid w:val="00EA05C5"/>
    <w:rsid w:val="00EA78B0"/>
    <w:rsid w:val="00EC3805"/>
    <w:rsid w:val="00ED73CD"/>
    <w:rsid w:val="00ED7E1D"/>
    <w:rsid w:val="00EE1903"/>
    <w:rsid w:val="00EE624A"/>
    <w:rsid w:val="00EE70DA"/>
    <w:rsid w:val="00EF5995"/>
    <w:rsid w:val="00F12E84"/>
    <w:rsid w:val="00F25E73"/>
    <w:rsid w:val="00F25FCE"/>
    <w:rsid w:val="00F4186E"/>
    <w:rsid w:val="00F456BE"/>
    <w:rsid w:val="00F51C42"/>
    <w:rsid w:val="00F53F83"/>
    <w:rsid w:val="00F60CAB"/>
    <w:rsid w:val="00F65211"/>
    <w:rsid w:val="00F73E7A"/>
    <w:rsid w:val="00FA4C0C"/>
    <w:rsid w:val="00FB0854"/>
    <w:rsid w:val="00FB5C91"/>
    <w:rsid w:val="00FC32F7"/>
    <w:rsid w:val="00FC3764"/>
    <w:rsid w:val="00FD0915"/>
    <w:rsid w:val="00FD728F"/>
    <w:rsid w:val="00FE5558"/>
    <w:rsid w:val="00FE756F"/>
    <w:rsid w:val="00FF087D"/>
    <w:rsid w:val="00FF0C3F"/>
    <w:rsid w:val="00FF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72544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rFonts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ZpatChar">
    <w:name w:val="Zápatí Char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ZhlavChar">
    <w:name w:val="Záhlaví Char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i/>
      <w:sz w:val="36"/>
      <w:szCs w:val="20"/>
      <w:u w:val="single"/>
    </w:rPr>
  </w:style>
  <w:style w:type="character" w:customStyle="1" w:styleId="TextbublinyChar">
    <w:name w:val="Text bubliny Char"/>
    <w:rPr>
      <w:rFonts w:ascii="Tahoma" w:eastAsia="Times New Roman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sz w:val="20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customStyle="1" w:styleId="nadpis4">
    <w:name w:val="nadpis4"/>
    <w:basedOn w:val="Normln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ind w:left="360"/>
      <w:jc w:val="both"/>
    </w:pPr>
    <w:rPr>
      <w:rFonts w:ascii="Arial" w:hAnsi="Arial" w:cs="Arial"/>
      <w:i/>
      <w:iCs/>
      <w:sz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Odstavecseseznamem">
    <w:name w:val="List Paragraph"/>
    <w:basedOn w:val="Normln"/>
    <w:uiPriority w:val="34"/>
    <w:qFormat/>
    <w:rsid w:val="009355CF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A02BF8"/>
    <w:pPr>
      <w:suppressAutoHyphens/>
    </w:pPr>
    <w:rPr>
      <w:rFonts w:cs="Calibri"/>
      <w:sz w:val="24"/>
      <w:szCs w:val="24"/>
      <w:lang w:eastAsia="ar-SA"/>
    </w:rPr>
  </w:style>
  <w:style w:type="paragraph" w:customStyle="1" w:styleId="RTFUndefined">
    <w:name w:val="RTF_Undefined"/>
    <w:basedOn w:val="Normln"/>
    <w:rsid w:val="00533077"/>
    <w:pPr>
      <w:widowControl w:val="0"/>
    </w:pPr>
    <w:rPr>
      <w:rFonts w:ascii="Arial" w:hAnsi="Arial"/>
      <w:sz w:val="20"/>
      <w:szCs w:val="20"/>
    </w:rPr>
  </w:style>
  <w:style w:type="character" w:styleId="Zdraznn">
    <w:name w:val="Emphasis"/>
    <w:uiPriority w:val="20"/>
    <w:qFormat/>
    <w:rsid w:val="00957A1F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245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5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5A56"/>
    <w:rPr>
      <w:rFonts w:cs="Calibri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5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5A56"/>
    <w:rPr>
      <w:rFonts w:cs="Calibri"/>
      <w:b/>
      <w:bCs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B444C6"/>
    <w:pPr>
      <w:suppressAutoHyphens w:val="0"/>
      <w:spacing w:before="100" w:beforeAutospacing="1" w:after="100" w:afterAutospacing="1"/>
    </w:pPr>
    <w:rPr>
      <w:rFonts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2221</Words>
  <Characters>13106</Characters>
  <Application>Microsoft Office Word</Application>
  <DocSecurity>0</DocSecurity>
  <Lines>109</Lines>
  <Paragraphs>30</Paragraphs>
  <ScaleCrop>false</ScaleCrop>
  <Company/>
  <LinksUpToDate>false</LinksUpToDate>
  <CharactersWithSpaces>15297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2024-05-28T10:25:00Z</dcterms:created>
  <dcterms:modified xsi:type="dcterms:W3CDTF">2024-05-30T11:34:00Z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6dbec8-95a8-4638-9f5f-bd076536645c_Enabled">
    <vt:lpwstr>true</vt:lpwstr>
  </property>
  <property fmtid="{D5CDD505-2E9C-101B-9397-08002B2CF9AE}" pid="3" name="MSIP_Label_ff6dbec8-95a8-4638-9f5f-bd076536645c_SetDate">
    <vt:lpwstr>2024-05-28T10:26:09Z</vt:lpwstr>
  </property>
  <property fmtid="{D5CDD505-2E9C-101B-9397-08002B2CF9AE}" pid="4" name="MSIP_Label_ff6dbec8-95a8-4638-9f5f-bd076536645c_Method">
    <vt:lpwstr>Standard</vt:lpwstr>
  </property>
  <property fmtid="{D5CDD505-2E9C-101B-9397-08002B2CF9AE}" pid="5" name="MSIP_Label_ff6dbec8-95a8-4638-9f5f-bd076536645c_Name">
    <vt:lpwstr>Restricted - Default</vt:lpwstr>
  </property>
  <property fmtid="{D5CDD505-2E9C-101B-9397-08002B2CF9AE}" pid="6" name="MSIP_Label_ff6dbec8-95a8-4638-9f5f-bd076536645c_SiteId">
    <vt:lpwstr>5dbf1add-202a-4b8d-815b-bf0fb024e033</vt:lpwstr>
  </property>
  <property fmtid="{D5CDD505-2E9C-101B-9397-08002B2CF9AE}" pid="7" name="MSIP_Label_ff6dbec8-95a8-4638-9f5f-bd076536645c_ActionId">
    <vt:lpwstr>29327c74-bf33-4b6e-b876-63def8153e68</vt:lpwstr>
  </property>
  <property fmtid="{D5CDD505-2E9C-101B-9397-08002B2CF9AE}" pid="8" name="MSIP_Label_ff6dbec8-95a8-4638-9f5f-bd076536645c_ContentBits">
    <vt:lpwstr>0</vt:lpwstr>
  </property>
</Properties>
</file>